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FC503D" w14:textId="77777777" w:rsidR="00E44E95" w:rsidRDefault="00E44E95"/>
    <w:p w14:paraId="799F2CB7" w14:textId="77777777" w:rsidR="002E55F6" w:rsidRDefault="002E55F6" w:rsidP="002E452E"/>
    <w:p w14:paraId="6A8372A5" w14:textId="6B0636CF" w:rsidR="00E52AF0" w:rsidRPr="00627E5F" w:rsidRDefault="002E55F6" w:rsidP="00627E5F">
      <w:pPr>
        <w:jc w:val="both"/>
        <w:rPr>
          <w:rFonts w:ascii="Verdana" w:hAnsi="Verdana" w:cs="Courier New"/>
          <w:bCs/>
        </w:rPr>
      </w:pPr>
      <w:r w:rsidRPr="00627E5F">
        <w:rPr>
          <w:rFonts w:ascii="Verdana" w:hAnsi="Verdana"/>
        </w:rPr>
        <w:t>COMUNICADO DE SUSP</w:t>
      </w:r>
      <w:r w:rsidR="00627E5F" w:rsidRPr="00627E5F">
        <w:rPr>
          <w:rFonts w:ascii="Verdana" w:hAnsi="Verdana"/>
        </w:rPr>
        <w:t xml:space="preserve">ENSÃO – Pregão </w:t>
      </w:r>
      <w:r w:rsidR="00A23039">
        <w:rPr>
          <w:rFonts w:ascii="Verdana" w:hAnsi="Verdana"/>
        </w:rPr>
        <w:t>Eletrônico</w:t>
      </w:r>
      <w:r w:rsidR="00627E5F" w:rsidRPr="00627E5F">
        <w:rPr>
          <w:rFonts w:ascii="Verdana" w:hAnsi="Verdana"/>
        </w:rPr>
        <w:t xml:space="preserve"> nº </w:t>
      </w:r>
      <w:r w:rsidR="000E4A0F">
        <w:rPr>
          <w:rFonts w:ascii="Verdana" w:hAnsi="Verdana"/>
        </w:rPr>
        <w:t>0</w:t>
      </w:r>
      <w:r w:rsidR="00627E5F" w:rsidRPr="00627E5F">
        <w:rPr>
          <w:rFonts w:ascii="Verdana" w:hAnsi="Verdana"/>
        </w:rPr>
        <w:t>0</w:t>
      </w:r>
      <w:r w:rsidR="0085084D">
        <w:rPr>
          <w:rFonts w:ascii="Verdana" w:hAnsi="Verdana"/>
        </w:rPr>
        <w:t>3</w:t>
      </w:r>
      <w:r w:rsidRPr="00627E5F">
        <w:rPr>
          <w:rFonts w:ascii="Verdana" w:hAnsi="Verdana"/>
        </w:rPr>
        <w:t>/202</w:t>
      </w:r>
      <w:r w:rsidR="000E4A0F">
        <w:rPr>
          <w:rFonts w:ascii="Verdana" w:hAnsi="Verdana"/>
        </w:rPr>
        <w:t>5</w:t>
      </w:r>
      <w:r w:rsidRPr="00627E5F">
        <w:rPr>
          <w:rFonts w:ascii="Verdana" w:hAnsi="Verdana"/>
        </w:rPr>
        <w:t xml:space="preserve"> – Processo nº </w:t>
      </w:r>
      <w:r w:rsidR="000E4A0F">
        <w:rPr>
          <w:rFonts w:ascii="Verdana" w:hAnsi="Verdana"/>
        </w:rPr>
        <w:t>00</w:t>
      </w:r>
      <w:r w:rsidR="0085084D">
        <w:rPr>
          <w:rFonts w:ascii="Verdana" w:hAnsi="Verdana"/>
        </w:rPr>
        <w:t>5</w:t>
      </w:r>
      <w:r w:rsidRPr="00627E5F">
        <w:rPr>
          <w:rFonts w:ascii="Verdana" w:hAnsi="Verdana"/>
        </w:rPr>
        <w:t>/202</w:t>
      </w:r>
      <w:r w:rsidR="000E4A0F">
        <w:rPr>
          <w:rFonts w:ascii="Verdana" w:hAnsi="Verdana"/>
        </w:rPr>
        <w:t>5</w:t>
      </w:r>
      <w:r w:rsidRPr="00627E5F">
        <w:rPr>
          <w:rFonts w:ascii="Verdana" w:hAnsi="Verdana"/>
        </w:rPr>
        <w:t xml:space="preserve">, Objeto: </w:t>
      </w:r>
      <w:r w:rsidR="0085084D">
        <w:rPr>
          <w:rFonts w:ascii="Verdana" w:hAnsi="Verdana" w:cs="Courier New"/>
        </w:rPr>
        <w:t>Transporte de Estudantes, conforme</w:t>
      </w:r>
      <w:r w:rsidR="00627E5F" w:rsidRPr="00627E5F">
        <w:rPr>
          <w:rFonts w:ascii="Verdana" w:hAnsi="Verdana" w:cs="Courier New"/>
          <w:bCs/>
        </w:rPr>
        <w:t xml:space="preserve"> quantidades constantes no Anexo I – Termo de Referência do Edital.</w:t>
      </w:r>
      <w:r w:rsidR="00627E5F" w:rsidRPr="00627E5F">
        <w:rPr>
          <w:rFonts w:ascii="Verdana" w:hAnsi="Verdana" w:cs="Courier New"/>
        </w:rPr>
        <w:t xml:space="preserve"> </w:t>
      </w:r>
      <w:r w:rsidR="00A23039">
        <w:rPr>
          <w:rFonts w:ascii="Verdana" w:hAnsi="Verdana"/>
        </w:rPr>
        <w:t>O</w:t>
      </w:r>
      <w:r w:rsidR="00E52AF0" w:rsidRPr="00627E5F">
        <w:rPr>
          <w:rFonts w:ascii="Verdana" w:hAnsi="Verdana"/>
        </w:rPr>
        <w:t xml:space="preserve"> Sr. Pregoeir</w:t>
      </w:r>
      <w:r w:rsidR="0085084D">
        <w:rPr>
          <w:rFonts w:ascii="Verdana" w:hAnsi="Verdana"/>
        </w:rPr>
        <w:t>o</w:t>
      </w:r>
      <w:r w:rsidR="00E52AF0" w:rsidRPr="00627E5F">
        <w:rPr>
          <w:rFonts w:ascii="Verdana" w:hAnsi="Verdana"/>
        </w:rPr>
        <w:t xml:space="preserve"> da ciência as licitantes interessadas, que </w:t>
      </w:r>
      <w:r w:rsidR="00A23039">
        <w:rPr>
          <w:rFonts w:ascii="Verdana" w:hAnsi="Verdana"/>
        </w:rPr>
        <w:t>f</w:t>
      </w:r>
      <w:r w:rsidR="00E52AF0" w:rsidRPr="00627E5F">
        <w:rPr>
          <w:rFonts w:ascii="Verdana" w:hAnsi="Verdana"/>
        </w:rPr>
        <w:t xml:space="preserve">ica </w:t>
      </w:r>
      <w:r w:rsidR="00A23039" w:rsidRPr="00A23039">
        <w:rPr>
          <w:rFonts w:ascii="Verdana" w:hAnsi="Verdana"/>
          <w:b/>
          <w:bCs/>
        </w:rPr>
        <w:t>REVOGADO</w:t>
      </w:r>
      <w:r w:rsidR="00E52AF0" w:rsidRPr="00627E5F">
        <w:rPr>
          <w:rFonts w:ascii="Verdana" w:hAnsi="Verdana"/>
        </w:rPr>
        <w:t xml:space="preserve"> o </w:t>
      </w:r>
      <w:r w:rsidR="00A23039">
        <w:rPr>
          <w:rFonts w:ascii="Verdana" w:hAnsi="Verdana"/>
        </w:rPr>
        <w:t>presente edital</w:t>
      </w:r>
      <w:r w:rsidR="000E4A0F">
        <w:rPr>
          <w:rFonts w:ascii="Verdana" w:hAnsi="Verdana"/>
        </w:rPr>
        <w:t xml:space="preserve">, </w:t>
      </w:r>
      <w:r w:rsidR="0085084D">
        <w:rPr>
          <w:rFonts w:ascii="Verdana" w:hAnsi="Verdana"/>
        </w:rPr>
        <w:t xml:space="preserve">em </w:t>
      </w:r>
      <w:r w:rsidR="00A23039">
        <w:rPr>
          <w:rFonts w:ascii="Verdana" w:hAnsi="Verdana"/>
        </w:rPr>
        <w:t xml:space="preserve">razão da necessidade </w:t>
      </w:r>
      <w:r w:rsidR="0085084D">
        <w:rPr>
          <w:rFonts w:ascii="Verdana" w:hAnsi="Verdana"/>
        </w:rPr>
        <w:t>d</w:t>
      </w:r>
      <w:r w:rsidR="00A23039">
        <w:rPr>
          <w:rFonts w:ascii="Verdana" w:hAnsi="Verdana"/>
        </w:rPr>
        <w:t>a readequação das inúmeras rotas dispersas pelo município</w:t>
      </w:r>
      <w:r w:rsidR="00E52AF0" w:rsidRPr="00627E5F">
        <w:rPr>
          <w:rFonts w:ascii="Verdana" w:hAnsi="Verdana"/>
        </w:rPr>
        <w:t xml:space="preserve">, que tem abertura designada para o dia </w:t>
      </w:r>
      <w:r w:rsidR="00A23039">
        <w:rPr>
          <w:rFonts w:ascii="Verdana" w:hAnsi="Verdana"/>
        </w:rPr>
        <w:t>27</w:t>
      </w:r>
      <w:r w:rsidR="00E52AF0" w:rsidRPr="00627E5F">
        <w:rPr>
          <w:rFonts w:ascii="Verdana" w:hAnsi="Verdana"/>
        </w:rPr>
        <w:t xml:space="preserve"> de </w:t>
      </w:r>
      <w:r w:rsidR="00A23039">
        <w:rPr>
          <w:rFonts w:ascii="Verdana" w:hAnsi="Verdana"/>
        </w:rPr>
        <w:t>março</w:t>
      </w:r>
      <w:r w:rsidR="00E52AF0" w:rsidRPr="00627E5F">
        <w:rPr>
          <w:rFonts w:ascii="Verdana" w:hAnsi="Verdana"/>
        </w:rPr>
        <w:t xml:space="preserve"> de 202</w:t>
      </w:r>
      <w:r w:rsidR="000E4A0F">
        <w:rPr>
          <w:rFonts w:ascii="Verdana" w:hAnsi="Verdana"/>
        </w:rPr>
        <w:t>5</w:t>
      </w:r>
      <w:r w:rsidR="00E52AF0" w:rsidRPr="00627E5F">
        <w:rPr>
          <w:rFonts w:ascii="Verdana" w:hAnsi="Verdana"/>
        </w:rPr>
        <w:t xml:space="preserve"> às 09h:30min</w:t>
      </w:r>
      <w:r w:rsidR="0085084D">
        <w:rPr>
          <w:rFonts w:ascii="Verdana" w:hAnsi="Verdana"/>
        </w:rPr>
        <w:t xml:space="preserve">, </w:t>
      </w:r>
      <w:r w:rsidR="00A23039">
        <w:rPr>
          <w:rFonts w:ascii="Verdana" w:hAnsi="Verdana"/>
        </w:rPr>
        <w:t>o qual, após a readequação será novamente publicado.</w:t>
      </w:r>
    </w:p>
    <w:p w14:paraId="4FD2220C" w14:textId="77777777" w:rsidR="002E55F6" w:rsidRPr="00E52AF0" w:rsidRDefault="002E55F6" w:rsidP="002E452E">
      <w:pPr>
        <w:tabs>
          <w:tab w:val="left" w:pos="3179"/>
        </w:tabs>
        <w:jc w:val="both"/>
        <w:rPr>
          <w:rFonts w:ascii="Verdana" w:hAnsi="Verdana"/>
        </w:rPr>
      </w:pPr>
    </w:p>
    <w:p w14:paraId="4B70F4BC" w14:textId="77777777" w:rsidR="00E52AF0" w:rsidRPr="002E55F6" w:rsidRDefault="00E52AF0" w:rsidP="002E55F6">
      <w:pPr>
        <w:tabs>
          <w:tab w:val="left" w:pos="3179"/>
        </w:tabs>
        <w:jc w:val="both"/>
        <w:rPr>
          <w:rFonts w:ascii="Verdana" w:hAnsi="Verdana"/>
        </w:rPr>
      </w:pPr>
    </w:p>
    <w:sectPr w:rsidR="00E52AF0" w:rsidRPr="002E55F6" w:rsidSect="00E44E95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0DBC6E" w14:textId="77777777" w:rsidR="005F51E6" w:rsidRDefault="005F51E6" w:rsidP="00B76A89">
      <w:r>
        <w:separator/>
      </w:r>
    </w:p>
  </w:endnote>
  <w:endnote w:type="continuationSeparator" w:id="0">
    <w:p w14:paraId="594B2F8D" w14:textId="77777777" w:rsidR="005F51E6" w:rsidRDefault="005F51E6" w:rsidP="00B76A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B5D1F0" w14:textId="77777777" w:rsidR="005F51E6" w:rsidRDefault="005F51E6" w:rsidP="00B76A89">
      <w:r>
        <w:separator/>
      </w:r>
    </w:p>
  </w:footnote>
  <w:footnote w:type="continuationSeparator" w:id="0">
    <w:p w14:paraId="6B202CBF" w14:textId="77777777" w:rsidR="005F51E6" w:rsidRDefault="005F51E6" w:rsidP="00B76A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879AEB" w14:textId="77777777" w:rsidR="00B76A89" w:rsidRDefault="00B76A89" w:rsidP="00B76A89">
    <w:pPr>
      <w:pStyle w:val="Rodap"/>
      <w:jc w:val="center"/>
      <w:rPr>
        <w:b/>
        <w:bCs/>
        <w:color w:val="000000"/>
      </w:rPr>
    </w:pPr>
    <w:bookmarkStart w:id="0" w:name="_Hlk189750109"/>
    <w:r w:rsidRPr="009777C7">
      <w:rPr>
        <w:b/>
        <w:bCs/>
        <w:noProof/>
        <w:color w:val="000000"/>
      </w:rPr>
      <w:drawing>
        <wp:anchor distT="0" distB="0" distL="114300" distR="114300" simplePos="0" relativeHeight="251659264" behindDoc="1" locked="0" layoutInCell="1" allowOverlap="1" wp14:anchorId="01EC776C" wp14:editId="67AE2E6B">
          <wp:simplePos x="0" y="0"/>
          <wp:positionH relativeFrom="margin">
            <wp:align>left</wp:align>
          </wp:positionH>
          <wp:positionV relativeFrom="paragraph">
            <wp:posOffset>-297180</wp:posOffset>
          </wp:positionV>
          <wp:extent cx="871855" cy="752475"/>
          <wp:effectExtent l="0" t="0" r="4445" b="9525"/>
          <wp:wrapTight wrapText="bothSides">
            <wp:wrapPolygon edited="0">
              <wp:start x="0" y="0"/>
              <wp:lineTo x="0" y="21327"/>
              <wp:lineTo x="21238" y="21327"/>
              <wp:lineTo x="21238" y="0"/>
              <wp:lineTo x="0" y="0"/>
            </wp:wrapPolygon>
          </wp:wrapTight>
          <wp:docPr id="1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1855" cy="7524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Pr="00796C54">
      <w:rPr>
        <w:b/>
        <w:bCs/>
        <w:color w:val="000000"/>
      </w:rPr>
      <w:t>PREFEITURA MUNICIPAL DE PEDRO DE TOLEDO</w:t>
    </w:r>
  </w:p>
  <w:p w14:paraId="7F4EFE69" w14:textId="77777777" w:rsidR="00B76A89" w:rsidRDefault="00B76A89" w:rsidP="00B76A89">
    <w:pPr>
      <w:pStyle w:val="Rodap"/>
      <w:jc w:val="center"/>
      <w:rPr>
        <w:b/>
        <w:bCs/>
        <w:color w:val="000000"/>
      </w:rPr>
    </w:pPr>
    <w:r>
      <w:rPr>
        <w:b/>
        <w:bCs/>
        <w:color w:val="000000"/>
      </w:rPr>
      <w:t>Gestão 2025 - 2028</w:t>
    </w:r>
  </w:p>
  <w:p w14:paraId="14830892" w14:textId="77777777" w:rsidR="00B76A89" w:rsidRDefault="00B76A89" w:rsidP="00B76A89">
    <w:pPr>
      <w:pStyle w:val="Rodap"/>
      <w:jc w:val="center"/>
      <w:rPr>
        <w:bCs/>
        <w:i/>
        <w:color w:val="000000"/>
      </w:rPr>
    </w:pPr>
    <w:r w:rsidRPr="00CD670A">
      <w:rPr>
        <w:bCs/>
        <w:i/>
        <w:color w:val="000000"/>
      </w:rPr>
      <w:t>Trabalhando por todos e para todos!</w:t>
    </w:r>
  </w:p>
  <w:bookmarkEnd w:id="0"/>
  <w:p w14:paraId="7839DEA3" w14:textId="77777777" w:rsidR="00B76A89" w:rsidRDefault="00B76A89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55F6"/>
    <w:rsid w:val="000E4A0F"/>
    <w:rsid w:val="00154CA3"/>
    <w:rsid w:val="002E452E"/>
    <w:rsid w:val="002E55F6"/>
    <w:rsid w:val="0058156B"/>
    <w:rsid w:val="005C4472"/>
    <w:rsid w:val="005F51E6"/>
    <w:rsid w:val="00627E5F"/>
    <w:rsid w:val="0066552C"/>
    <w:rsid w:val="0085084D"/>
    <w:rsid w:val="00A23039"/>
    <w:rsid w:val="00B76A89"/>
    <w:rsid w:val="00C4628A"/>
    <w:rsid w:val="00D3039E"/>
    <w:rsid w:val="00E44E95"/>
    <w:rsid w:val="00E52AF0"/>
    <w:rsid w:val="00F472AC"/>
    <w:rsid w:val="00F81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F72593"/>
  <w15:docId w15:val="{65C9EE8A-5920-41FC-94D2-C55B91F21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55F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76A8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76A89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B76A8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76A89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77</Words>
  <Characters>418</Characters>
  <Application>Microsoft Office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LOLA</dc:creator>
  <cp:lastModifiedBy>SEBRAE</cp:lastModifiedBy>
  <cp:revision>2</cp:revision>
  <dcterms:created xsi:type="dcterms:W3CDTF">2025-03-25T10:39:00Z</dcterms:created>
  <dcterms:modified xsi:type="dcterms:W3CDTF">2025-03-25T10:39:00Z</dcterms:modified>
</cp:coreProperties>
</file>