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A21" w:rsidRDefault="00181A21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  <w:rPr>
          <w:rStyle w:val="normaltextrunscx153535661"/>
          <w:b/>
          <w:bCs/>
        </w:rPr>
      </w:pPr>
    </w:p>
    <w:p w:rsidR="00181A21" w:rsidRDefault="00181A21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  <w:rPr>
          <w:rStyle w:val="normaltextrunscx153535661"/>
          <w:b/>
          <w:bCs/>
        </w:rPr>
      </w:pPr>
    </w:p>
    <w:p w:rsidR="006B3756" w:rsidRPr="006B3756" w:rsidRDefault="006B3756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</w:pPr>
      <w:r w:rsidRPr="006B3756">
        <w:rPr>
          <w:rStyle w:val="normaltextrunscx153535661"/>
          <w:b/>
          <w:bCs/>
        </w:rPr>
        <w:t>Ao</w:t>
      </w:r>
      <w:r w:rsidRPr="006B3756">
        <w:rPr>
          <w:rStyle w:val="eopscx153535661"/>
        </w:rPr>
        <w:t> </w:t>
      </w:r>
    </w:p>
    <w:p w:rsidR="00C0159F" w:rsidRDefault="006B3756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  <w:rPr>
          <w:rStyle w:val="normaltextrunscx153535661"/>
          <w:b/>
          <w:bCs/>
        </w:rPr>
      </w:pPr>
      <w:r w:rsidRPr="006B3756">
        <w:rPr>
          <w:rStyle w:val="normaltextrunscx153535661"/>
          <w:b/>
          <w:bCs/>
        </w:rPr>
        <w:t xml:space="preserve">Depto. de </w:t>
      </w:r>
      <w:r w:rsidR="00E3153F">
        <w:rPr>
          <w:rStyle w:val="normaltextrunscx153535661"/>
          <w:b/>
          <w:bCs/>
        </w:rPr>
        <w:t>Compras e Licitações</w:t>
      </w:r>
      <w:r w:rsidR="00C0159F">
        <w:rPr>
          <w:rStyle w:val="normaltextrunscx153535661"/>
          <w:b/>
          <w:bCs/>
        </w:rPr>
        <w:t>.</w:t>
      </w:r>
    </w:p>
    <w:p w:rsidR="006B3756" w:rsidRPr="006B3756" w:rsidRDefault="006B3756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</w:pPr>
      <w:r w:rsidRPr="006B3756">
        <w:rPr>
          <w:rStyle w:val="normaltextrunscx153535661"/>
          <w:b/>
          <w:bCs/>
        </w:rPr>
        <w:t>Sr</w:t>
      </w:r>
      <w:r w:rsidR="0070537E">
        <w:rPr>
          <w:rStyle w:val="normaltextrunscx153535661"/>
          <w:b/>
          <w:bCs/>
        </w:rPr>
        <w:t>a</w:t>
      </w:r>
      <w:r w:rsidRPr="006B3756">
        <w:rPr>
          <w:rStyle w:val="normaltextrunscx153535661"/>
          <w:b/>
          <w:bCs/>
        </w:rPr>
        <w:t>. Direto</w:t>
      </w:r>
      <w:r w:rsidR="0070537E">
        <w:rPr>
          <w:rStyle w:val="normaltextrunscx153535661"/>
          <w:b/>
          <w:bCs/>
        </w:rPr>
        <w:t>ra.</w:t>
      </w:r>
    </w:p>
    <w:p w:rsidR="00043715" w:rsidRDefault="006B3756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  <w:rPr>
          <w:rStyle w:val="normaltextrunscx153535661"/>
          <w:b/>
          <w:bCs/>
        </w:rPr>
      </w:pPr>
      <w:r w:rsidRPr="006B3756">
        <w:rPr>
          <w:rStyle w:val="normaltextrunscx153535661"/>
          <w:b/>
          <w:bCs/>
        </w:rPr>
        <w:t>Ref.:</w:t>
      </w:r>
      <w:r w:rsidR="007C58B5">
        <w:rPr>
          <w:rStyle w:val="normaltextrunscx153535661"/>
          <w:b/>
          <w:bCs/>
        </w:rPr>
        <w:t xml:space="preserve"> Pregão Presencial 05/2019 – Proc. 33/2019</w:t>
      </w:r>
    </w:p>
    <w:p w:rsidR="00E8000D" w:rsidRDefault="00E8000D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  <w:rPr>
          <w:rStyle w:val="normaltextrunscx153535661"/>
          <w:b/>
          <w:bCs/>
        </w:rPr>
      </w:pPr>
    </w:p>
    <w:p w:rsidR="00181A21" w:rsidRDefault="00181A21" w:rsidP="00181A21">
      <w:pPr>
        <w:pStyle w:val="paragraphscx153535661"/>
        <w:spacing w:before="0" w:beforeAutospacing="0" w:after="0" w:afterAutospacing="0" w:line="276" w:lineRule="auto"/>
        <w:jc w:val="both"/>
        <w:textAlignment w:val="baseline"/>
        <w:rPr>
          <w:rStyle w:val="normaltextrunscx153535661"/>
          <w:b/>
          <w:bCs/>
        </w:rPr>
      </w:pPr>
    </w:p>
    <w:p w:rsidR="006B3756" w:rsidRPr="006B3756" w:rsidRDefault="006B3756" w:rsidP="00181A21">
      <w:pPr>
        <w:pStyle w:val="paragraphscx153535661"/>
        <w:spacing w:before="0" w:beforeAutospacing="0" w:after="0" w:afterAutospacing="0" w:line="276" w:lineRule="auto"/>
        <w:ind w:firstLine="3402"/>
        <w:jc w:val="center"/>
        <w:textAlignment w:val="baseline"/>
      </w:pPr>
    </w:p>
    <w:p w:rsidR="006B3756" w:rsidRDefault="006B3756" w:rsidP="00181A21">
      <w:pPr>
        <w:pStyle w:val="paragraphscx153535661"/>
        <w:spacing w:before="0" w:beforeAutospacing="0" w:after="0" w:afterAutospacing="0" w:line="276" w:lineRule="auto"/>
        <w:jc w:val="center"/>
        <w:textAlignment w:val="baseline"/>
        <w:rPr>
          <w:rStyle w:val="eopscx153535661"/>
        </w:rPr>
      </w:pPr>
      <w:r w:rsidRPr="006B3756">
        <w:rPr>
          <w:rStyle w:val="normaltextrunscx153535661"/>
          <w:b/>
          <w:bCs/>
        </w:rPr>
        <w:t>PARECER JURÍDICO</w:t>
      </w:r>
    </w:p>
    <w:p w:rsidR="006B3756" w:rsidRPr="006B3756" w:rsidRDefault="006B3756" w:rsidP="00181A21">
      <w:pPr>
        <w:pStyle w:val="paragraphscx153535661"/>
        <w:spacing w:before="0" w:beforeAutospacing="0" w:after="0" w:afterAutospacing="0" w:line="276" w:lineRule="auto"/>
        <w:ind w:firstLine="3402"/>
        <w:jc w:val="center"/>
        <w:textAlignment w:val="baseline"/>
      </w:pPr>
    </w:p>
    <w:p w:rsidR="00E8000D" w:rsidRDefault="00E8000D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E8000D" w:rsidRDefault="006B3756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 w:rsidRPr="006B3756">
        <w:rPr>
          <w:rStyle w:val="normaltextrunscx153535661"/>
        </w:rPr>
        <w:t xml:space="preserve">Versa o presente parecer sobre a análise </w:t>
      </w:r>
      <w:r w:rsidR="00281ECA">
        <w:rPr>
          <w:rStyle w:val="normaltextrunscx153535661"/>
        </w:rPr>
        <w:t xml:space="preserve">da solicitação do Departamento de </w:t>
      </w:r>
      <w:r w:rsidR="007C58B5">
        <w:rPr>
          <w:rStyle w:val="normaltextrunscx153535661"/>
        </w:rPr>
        <w:t>Compras e Licitações acerca da possibilidade de se habilitar</w:t>
      </w:r>
      <w:r w:rsidR="00500774">
        <w:rPr>
          <w:rStyle w:val="normaltextrunscx153535661"/>
        </w:rPr>
        <w:t xml:space="preserve"> empresa registrada e cujo </w:t>
      </w:r>
      <w:r w:rsidR="007C58B5">
        <w:rPr>
          <w:rStyle w:val="normaltextrunscx153535661"/>
        </w:rPr>
        <w:t xml:space="preserve">profissional </w:t>
      </w:r>
      <w:r w:rsidR="00500774">
        <w:rPr>
          <w:rStyle w:val="normaltextrunscx153535661"/>
        </w:rPr>
        <w:t xml:space="preserve">responsável técnico seja </w:t>
      </w:r>
      <w:r w:rsidR="007C58B5">
        <w:rPr>
          <w:rStyle w:val="normaltextrunscx153535661"/>
        </w:rPr>
        <w:t>inscrito nos quadros do CREA e não somente do CRQ.</w:t>
      </w:r>
    </w:p>
    <w:p w:rsidR="007C58B5" w:rsidRDefault="007C58B5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7C58B5" w:rsidRDefault="007C58B5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>Acerca desta questão, existem julgados garantindo a habilitação de profissionais tanto de um quanto de outro conselho, seja CRQ, seja CREA.</w:t>
      </w:r>
    </w:p>
    <w:p w:rsidR="009B2FC0" w:rsidRDefault="009B2FC0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9B2FC0" w:rsidRDefault="009B2FC0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>Os profissionais que exercem atividade regulamentada por lei, tais como “engenheiros sanitaristas e químicos”, não podem ter suas atividades limitadas pelo instrumento edit</w:t>
      </w:r>
      <w:r w:rsidR="00664EB4">
        <w:rPr>
          <w:rStyle w:val="normaltextrunscx153535661"/>
        </w:rPr>
        <w:t>alí</w:t>
      </w:r>
      <w:r>
        <w:rPr>
          <w:rStyle w:val="normaltextrunscx153535661"/>
        </w:rPr>
        <w:t>cio, pois este, apesar de norma, encontra-se em hierarquia normativa inferior à lei. Devendo, portanto, o edital, garantir não só a mais ampla concorrência, mas também o exercício profissional</w:t>
      </w:r>
      <w:r w:rsidR="00CB6D8F">
        <w:rPr>
          <w:rStyle w:val="normaltextrunscx153535661"/>
        </w:rPr>
        <w:t xml:space="preserve">, </w:t>
      </w:r>
      <w:r>
        <w:rPr>
          <w:rStyle w:val="normaltextrunscx153535661"/>
        </w:rPr>
        <w:t>observada a habilitação legal de cada categoria.</w:t>
      </w:r>
    </w:p>
    <w:p w:rsidR="007C58B5" w:rsidRDefault="007C58B5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7C58B5" w:rsidRDefault="007C58B5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>Desnecessária, portanto, maior exegese acerca da possibilidade de habilitar-se, empresa cujo profissional competente esteja inscrito no CRQ ou no CREA.</w:t>
      </w:r>
    </w:p>
    <w:p w:rsidR="007C58B5" w:rsidRDefault="007C58B5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EA5772" w:rsidRDefault="001E4E18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>Com relação aos grupos e quantidades de lixos hospitalares, entende este parecerista,</w:t>
      </w:r>
      <w:r w:rsidR="00752126">
        <w:rPr>
          <w:rStyle w:val="normaltextrunscx153535661"/>
        </w:rPr>
        <w:t xml:space="preserve"> que de </w:t>
      </w:r>
      <w:r w:rsidR="00EA5772">
        <w:rPr>
          <w:rStyle w:val="normaltextrunscx153535661"/>
        </w:rPr>
        <w:t xml:space="preserve">fato deve haver a </w:t>
      </w:r>
      <w:r w:rsidR="00DD1DEE">
        <w:rPr>
          <w:rStyle w:val="normaltextrunscx153535661"/>
        </w:rPr>
        <w:t>estimativa de quantidade</w:t>
      </w:r>
      <w:r w:rsidR="00752126">
        <w:rPr>
          <w:rStyle w:val="normaltextrunscx153535661"/>
        </w:rPr>
        <w:t>, ou seja</w:t>
      </w:r>
      <w:r w:rsidR="00EA5772">
        <w:rPr>
          <w:rStyle w:val="normaltextrunscx153535661"/>
        </w:rPr>
        <w:t xml:space="preserve"> a previsão de geração de resíduos por unidade</w:t>
      </w:r>
      <w:r w:rsidR="00DD1DEE">
        <w:rPr>
          <w:rStyle w:val="normaltextrunscx153535661"/>
        </w:rPr>
        <w:t xml:space="preserve"> de saúde</w:t>
      </w:r>
      <w:r w:rsidR="00EA5772">
        <w:rPr>
          <w:rStyle w:val="normaltextrunscx153535661"/>
        </w:rPr>
        <w:t xml:space="preserve">, </w:t>
      </w:r>
      <w:r w:rsidR="00DD1DEE">
        <w:rPr>
          <w:rStyle w:val="normaltextrunscx153535661"/>
        </w:rPr>
        <w:t>observando os grupos classificatórios</w:t>
      </w:r>
      <w:r w:rsidR="00EA5772">
        <w:rPr>
          <w:rStyle w:val="normaltextrunscx153535661"/>
        </w:rPr>
        <w:t>.</w:t>
      </w:r>
    </w:p>
    <w:p w:rsidR="00EA5772" w:rsidRDefault="00EA5772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E8000D" w:rsidRDefault="00DD1DEE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>Tal medida se impõe, até mesmo para evitar, aditamentos inconvenientes, isto é, aqueles que se fundam em erro do gestor e não na modificação do estado fático, como por exemplo, aumento de pacientes.</w:t>
      </w:r>
    </w:p>
    <w:p w:rsidR="00DD1DEE" w:rsidRDefault="00DD1DEE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AA304D" w:rsidRDefault="00AA304D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 xml:space="preserve">Contudo, observando que o preço do quilo dos resíduos hospitalares a ser retirado será o mesmo, independente de grupo classificatório, bem como, </w:t>
      </w:r>
      <w:r>
        <w:rPr>
          <w:rStyle w:val="normaltextrunscx153535661"/>
        </w:rPr>
        <w:lastRenderedPageBreak/>
        <w:t>,existente a discriminação dos locais de coleta, embora sem a individualização de estimativa de peso por unidade de saúde, existente a média global, não vislumbro óbice ou prejuízo a ser percebido.</w:t>
      </w:r>
    </w:p>
    <w:p w:rsidR="00387B15" w:rsidRDefault="00181A21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 xml:space="preserve">Opino, portanto, pela </w:t>
      </w:r>
      <w:r w:rsidR="00AA304D">
        <w:rPr>
          <w:rStyle w:val="normaltextrunscx153535661"/>
        </w:rPr>
        <w:t>possibilidade de que empresas registradas no CRQ e no CREA, com profissionais registrados nos respectivos Conselhos possam se habilitar, desde que preenchidos os demais requisitos, na forma da lei.</w:t>
      </w:r>
    </w:p>
    <w:p w:rsidR="00AA304D" w:rsidRDefault="00AA304D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043715" w:rsidRPr="006B3756" w:rsidRDefault="00043715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  <w:r>
        <w:rPr>
          <w:rStyle w:val="normaltextrunscx153535661"/>
        </w:rPr>
        <w:t xml:space="preserve">Merece, por oportuno, ser observado que </w:t>
      </w:r>
      <w:r w:rsidRPr="0063373B">
        <w:rPr>
          <w:rStyle w:val="normaltextrunscx153535661"/>
          <w:b/>
        </w:rPr>
        <w:t>a presente manifestação toma por base exclusiva os elementos que constam nos autos do processo administrativo em epígrafe até a presente data</w:t>
      </w:r>
      <w:r>
        <w:rPr>
          <w:rStyle w:val="normaltextrunscx153535661"/>
        </w:rPr>
        <w:t xml:space="preserve">, e que, </w:t>
      </w:r>
      <w:r w:rsidRPr="0063373B">
        <w:rPr>
          <w:rStyle w:val="normaltextrunscx153535661"/>
          <w:b/>
        </w:rPr>
        <w:t>incumbe a este Departamento, prestar consultoria sob o prisma estritamente jurídico</w:t>
      </w:r>
      <w:r>
        <w:rPr>
          <w:rStyle w:val="normaltextrunscx153535661"/>
        </w:rPr>
        <w:t>, não lhe competindo adentrar em aspectos relativos à conveniência e oportunidade dos atos praticados no âmbito do Município, nem analisar aspectos de natureza eminentemente técnica ou administrativa.</w:t>
      </w:r>
    </w:p>
    <w:p w:rsidR="006B3756" w:rsidRPr="006B3756" w:rsidRDefault="006B3756" w:rsidP="00181A21">
      <w:pPr>
        <w:pStyle w:val="paragraphscx153535661"/>
        <w:spacing w:before="0" w:beforeAutospacing="0" w:after="0" w:afterAutospacing="0" w:line="276" w:lineRule="auto"/>
        <w:ind w:firstLine="3402"/>
        <w:jc w:val="both"/>
        <w:textAlignment w:val="baseline"/>
        <w:rPr>
          <w:rStyle w:val="normaltextrunscx153535661"/>
        </w:rPr>
      </w:pPr>
    </w:p>
    <w:p w:rsidR="006B3756" w:rsidRP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  <w:r w:rsidRPr="006B3756">
        <w:rPr>
          <w:rStyle w:val="normaltextrunscx153535661"/>
        </w:rPr>
        <w:t xml:space="preserve">É o parecer, </w:t>
      </w:r>
      <w:r w:rsidR="00972D0B">
        <w:rPr>
          <w:rStyle w:val="normaltextrunscx153535661"/>
          <w:i/>
          <w:iCs/>
        </w:rPr>
        <w:t>s.m.j.</w:t>
      </w:r>
    </w:p>
    <w:p w:rsid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  <w:rPr>
          <w:rStyle w:val="eopscx153535661"/>
        </w:rPr>
      </w:pPr>
    </w:p>
    <w:p w:rsidR="00181A21" w:rsidRDefault="00181A21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  <w:r>
        <w:t>Pedro de Toledo, 04 de Fevereiro de 2.019</w:t>
      </w:r>
    </w:p>
    <w:p w:rsidR="00AA304D" w:rsidRDefault="00AA304D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</w:p>
    <w:p w:rsidR="00AA304D" w:rsidRDefault="00AA304D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</w:p>
    <w:p w:rsidR="00AA304D" w:rsidRPr="006B3756" w:rsidRDefault="00AA304D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</w:p>
    <w:p w:rsidR="006B3756" w:rsidRP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</w:p>
    <w:p w:rsidR="006B3756" w:rsidRPr="006B3756" w:rsidRDefault="00972D0B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  <w:r>
        <w:rPr>
          <w:rStyle w:val="normaltextrunscx153535661"/>
          <w:b/>
          <w:bCs/>
        </w:rPr>
        <w:t>PAULO SÉRGIO DIAS SANT’ ANA JÚNIOR</w:t>
      </w:r>
    </w:p>
    <w:p w:rsidR="006B3756" w:rsidRP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  <w:r w:rsidRPr="006B3756">
        <w:rPr>
          <w:rStyle w:val="normaltextrunscx153535661"/>
          <w:b/>
          <w:bCs/>
        </w:rPr>
        <w:t xml:space="preserve">Diretor </w:t>
      </w:r>
      <w:r w:rsidR="00851A84">
        <w:rPr>
          <w:rStyle w:val="normaltextrunscx153535661"/>
          <w:b/>
          <w:bCs/>
        </w:rPr>
        <w:t xml:space="preserve">do Departamento </w:t>
      </w:r>
      <w:r w:rsidRPr="006B3756">
        <w:rPr>
          <w:rStyle w:val="normaltextrunscx153535661"/>
          <w:b/>
          <w:bCs/>
        </w:rPr>
        <w:t>Jurídico</w:t>
      </w:r>
    </w:p>
    <w:p w:rsidR="006B3756" w:rsidRP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  <w:r w:rsidRPr="006B3756">
        <w:rPr>
          <w:rStyle w:val="normaltextrunscx153535661"/>
          <w:b/>
          <w:bCs/>
        </w:rPr>
        <w:t xml:space="preserve">OAB/SP </w:t>
      </w:r>
      <w:r w:rsidR="00972D0B">
        <w:rPr>
          <w:rStyle w:val="normaltextrunscx153535661"/>
          <w:b/>
          <w:bCs/>
        </w:rPr>
        <w:t>264.001</w:t>
      </w:r>
    </w:p>
    <w:p w:rsidR="006B3756" w:rsidRP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</w:p>
    <w:p w:rsidR="006B3756" w:rsidRPr="006B3756" w:rsidRDefault="006B3756" w:rsidP="00AA304D">
      <w:pPr>
        <w:pStyle w:val="paragraphscx153535661"/>
        <w:spacing w:before="0" w:beforeAutospacing="0" w:after="0" w:afterAutospacing="0" w:line="276" w:lineRule="auto"/>
        <w:jc w:val="center"/>
        <w:textAlignment w:val="baseline"/>
      </w:pPr>
    </w:p>
    <w:p w:rsidR="00307D58" w:rsidRPr="006B3756" w:rsidRDefault="00307D58" w:rsidP="00181A21">
      <w:pPr>
        <w:spacing w:line="276" w:lineRule="auto"/>
        <w:ind w:firstLine="3402"/>
      </w:pPr>
    </w:p>
    <w:sectPr w:rsidR="00307D58" w:rsidRPr="006B3756" w:rsidSect="006B3756">
      <w:headerReference w:type="default" r:id="rId7"/>
      <w:pgSz w:w="11906" w:h="16838"/>
      <w:pgMar w:top="1417" w:right="110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393" w:rsidRDefault="00E25393">
      <w:r>
        <w:separator/>
      </w:r>
    </w:p>
  </w:endnote>
  <w:endnote w:type="continuationSeparator" w:id="1">
    <w:p w:rsidR="00E25393" w:rsidRDefault="00E25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393" w:rsidRDefault="00E25393">
      <w:r>
        <w:separator/>
      </w:r>
    </w:p>
  </w:footnote>
  <w:footnote w:type="continuationSeparator" w:id="1">
    <w:p w:rsidR="00E25393" w:rsidRDefault="00E253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53F" w:rsidRDefault="00E3153F" w:rsidP="006B3756">
    <w:pPr>
      <w:pStyle w:val="Cabealh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" o:spid="_x0000_s2049" type="#_x0000_t202" style="position:absolute;margin-left:63.45pt;margin-top:.15pt;width:348.75pt;height:58.65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" strokecolor="white">
          <v:textbox>
            <w:txbxContent>
              <w:p w:rsidR="00E3153F" w:rsidRPr="007529D4" w:rsidRDefault="00E3153F" w:rsidP="006B3756">
                <w:pPr>
                  <w:jc w:val="center"/>
                  <w:rPr>
                    <w:b/>
                    <w:sz w:val="22"/>
                    <w:szCs w:val="22"/>
                  </w:rPr>
                </w:pPr>
                <w:r w:rsidRPr="007529D4">
                  <w:rPr>
                    <w:b/>
                    <w:sz w:val="22"/>
                    <w:szCs w:val="22"/>
                  </w:rPr>
                  <w:t>PREFEITURA MUNICIPAL DE PEDRO DE TOLEDO</w:t>
                </w:r>
              </w:p>
              <w:p w:rsidR="00E3153F" w:rsidRPr="007529D4" w:rsidRDefault="00E3153F" w:rsidP="006B3756">
                <w:pPr>
                  <w:jc w:val="center"/>
                  <w:rPr>
                    <w:b/>
                    <w:sz w:val="22"/>
                    <w:szCs w:val="22"/>
                  </w:rPr>
                </w:pPr>
                <w:r w:rsidRPr="007529D4">
                  <w:rPr>
                    <w:b/>
                    <w:sz w:val="22"/>
                    <w:szCs w:val="22"/>
                  </w:rPr>
                  <w:t>ESTADO DE SÃO PAULO</w:t>
                </w:r>
              </w:p>
              <w:p w:rsidR="00E3153F" w:rsidRPr="007529D4" w:rsidRDefault="00E3153F" w:rsidP="006B3756">
                <w:pPr>
                  <w:jc w:val="center"/>
                  <w:rPr>
                    <w:sz w:val="22"/>
                    <w:szCs w:val="22"/>
                  </w:rPr>
                </w:pPr>
                <w:r w:rsidRPr="007529D4">
                  <w:rPr>
                    <w:sz w:val="22"/>
                    <w:szCs w:val="22"/>
                  </w:rPr>
                  <w:t>Avenida Cel. Raimundo Vasconcelos, nº 230 – Tel. (13) 3419.7000</w:t>
                </w:r>
              </w:p>
              <w:p w:rsidR="00E3153F" w:rsidRPr="007529D4" w:rsidRDefault="00E3153F" w:rsidP="006B3756">
                <w:pPr>
                  <w:jc w:val="center"/>
                  <w:rPr>
                    <w:sz w:val="22"/>
                    <w:szCs w:val="22"/>
                  </w:rPr>
                </w:pPr>
                <w:r w:rsidRPr="007529D4">
                  <w:rPr>
                    <w:sz w:val="22"/>
                    <w:szCs w:val="22"/>
                  </w:rPr>
                  <w:t>www.pedrodetoledo.sp.gov.br</w:t>
                </w:r>
              </w:p>
            </w:txbxContent>
          </v:textbox>
        </v:shape>
      </w:pict>
    </w:r>
    <w:r w:rsidR="00AA304D">
      <w:rPr>
        <w:noProof/>
      </w:rPr>
      <w:drawing>
        <wp:inline distT="0" distB="0" distL="0" distR="0">
          <wp:extent cx="819150" cy="828675"/>
          <wp:effectExtent l="19050" t="0" r="0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153F" w:rsidRDefault="00E3153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84B81"/>
    <w:multiLevelType w:val="multilevel"/>
    <w:tmpl w:val="CFBAB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4957E8"/>
    <w:multiLevelType w:val="multilevel"/>
    <w:tmpl w:val="375C4E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053D63"/>
    <w:multiLevelType w:val="multilevel"/>
    <w:tmpl w:val="6E529D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835DEE"/>
    <w:multiLevelType w:val="multilevel"/>
    <w:tmpl w:val="8756834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B3756"/>
    <w:rsid w:val="00043715"/>
    <w:rsid w:val="00046BE1"/>
    <w:rsid w:val="000A4D22"/>
    <w:rsid w:val="0010379F"/>
    <w:rsid w:val="00104B39"/>
    <w:rsid w:val="001137C0"/>
    <w:rsid w:val="00135737"/>
    <w:rsid w:val="00181A21"/>
    <w:rsid w:val="001D12F2"/>
    <w:rsid w:val="001E4E18"/>
    <w:rsid w:val="002049C5"/>
    <w:rsid w:val="00227865"/>
    <w:rsid w:val="00240DAF"/>
    <w:rsid w:val="00281ECA"/>
    <w:rsid w:val="002850C1"/>
    <w:rsid w:val="00296899"/>
    <w:rsid w:val="002B1165"/>
    <w:rsid w:val="00307D58"/>
    <w:rsid w:val="00381565"/>
    <w:rsid w:val="00387B15"/>
    <w:rsid w:val="003F7944"/>
    <w:rsid w:val="00401F46"/>
    <w:rsid w:val="004A0E17"/>
    <w:rsid w:val="00500774"/>
    <w:rsid w:val="00521CAF"/>
    <w:rsid w:val="005378C8"/>
    <w:rsid w:val="00552D2F"/>
    <w:rsid w:val="005550FF"/>
    <w:rsid w:val="005D3E6C"/>
    <w:rsid w:val="005F037F"/>
    <w:rsid w:val="005F37ED"/>
    <w:rsid w:val="006207E1"/>
    <w:rsid w:val="00624468"/>
    <w:rsid w:val="00627DBC"/>
    <w:rsid w:val="0063373B"/>
    <w:rsid w:val="00664EB4"/>
    <w:rsid w:val="006903CE"/>
    <w:rsid w:val="006B3756"/>
    <w:rsid w:val="006C448C"/>
    <w:rsid w:val="006E6D86"/>
    <w:rsid w:val="0070537E"/>
    <w:rsid w:val="00752126"/>
    <w:rsid w:val="00783FB6"/>
    <w:rsid w:val="0078668B"/>
    <w:rsid w:val="00793D10"/>
    <w:rsid w:val="007C58B5"/>
    <w:rsid w:val="00811F2A"/>
    <w:rsid w:val="00825A3F"/>
    <w:rsid w:val="00851A84"/>
    <w:rsid w:val="0087066C"/>
    <w:rsid w:val="008C4218"/>
    <w:rsid w:val="0091431F"/>
    <w:rsid w:val="00916981"/>
    <w:rsid w:val="00972D0B"/>
    <w:rsid w:val="0097621E"/>
    <w:rsid w:val="00982CF2"/>
    <w:rsid w:val="00994A74"/>
    <w:rsid w:val="009A59D5"/>
    <w:rsid w:val="009B2FC0"/>
    <w:rsid w:val="009B692B"/>
    <w:rsid w:val="009E5659"/>
    <w:rsid w:val="00A87EEC"/>
    <w:rsid w:val="00AA304D"/>
    <w:rsid w:val="00AD4E54"/>
    <w:rsid w:val="00B8461C"/>
    <w:rsid w:val="00C0159F"/>
    <w:rsid w:val="00C01701"/>
    <w:rsid w:val="00C14372"/>
    <w:rsid w:val="00C916F2"/>
    <w:rsid w:val="00CB02DA"/>
    <w:rsid w:val="00CB6D8F"/>
    <w:rsid w:val="00D01083"/>
    <w:rsid w:val="00D47F07"/>
    <w:rsid w:val="00D71B26"/>
    <w:rsid w:val="00DC587B"/>
    <w:rsid w:val="00DD165B"/>
    <w:rsid w:val="00DD1DEE"/>
    <w:rsid w:val="00DD3C93"/>
    <w:rsid w:val="00E24149"/>
    <w:rsid w:val="00E25393"/>
    <w:rsid w:val="00E3153F"/>
    <w:rsid w:val="00E8000D"/>
    <w:rsid w:val="00EA5772"/>
    <w:rsid w:val="00ED7606"/>
    <w:rsid w:val="00F30B6C"/>
    <w:rsid w:val="00F45DF9"/>
    <w:rsid w:val="00F51049"/>
    <w:rsid w:val="00F54153"/>
    <w:rsid w:val="00FC3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customStyle="1" w:styleId="paragraphscx153535661">
    <w:name w:val="paragraph scx153535661"/>
    <w:basedOn w:val="Normal"/>
    <w:rsid w:val="006B3756"/>
    <w:pPr>
      <w:spacing w:before="100" w:beforeAutospacing="1" w:after="100" w:afterAutospacing="1"/>
    </w:pPr>
  </w:style>
  <w:style w:type="character" w:customStyle="1" w:styleId="normaltextrunscx153535661">
    <w:name w:val="normaltextrun scx153535661"/>
    <w:basedOn w:val="Fontepargpadro"/>
    <w:rsid w:val="006B3756"/>
  </w:style>
  <w:style w:type="character" w:customStyle="1" w:styleId="eopscx153535661">
    <w:name w:val="eop scx153535661"/>
    <w:basedOn w:val="Fontepargpadro"/>
    <w:rsid w:val="006B3756"/>
  </w:style>
  <w:style w:type="character" w:customStyle="1" w:styleId="spellingerrorscx153535661">
    <w:name w:val="spellingerror scx153535661"/>
    <w:basedOn w:val="Fontepargpadro"/>
    <w:rsid w:val="006B3756"/>
  </w:style>
  <w:style w:type="paragraph" w:styleId="Cabealho">
    <w:name w:val="header"/>
    <w:basedOn w:val="Normal"/>
    <w:rsid w:val="006B375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B3756"/>
    <w:pPr>
      <w:tabs>
        <w:tab w:val="center" w:pos="4252"/>
        <w:tab w:val="right" w:pos="8504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9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8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9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1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93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34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2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1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5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7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4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0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4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6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425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</vt:lpstr>
    </vt:vector>
  </TitlesOfParts>
  <Company/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</dc:title>
  <dc:subject/>
  <dc:creator>PMPT</dc:creator>
  <cp:keywords/>
  <dc:description/>
  <cp:lastModifiedBy>PMPT</cp:lastModifiedBy>
  <cp:revision>2</cp:revision>
  <cp:lastPrinted>2019-02-04T18:10:00Z</cp:lastPrinted>
  <dcterms:created xsi:type="dcterms:W3CDTF">2019-02-04T18:10:00Z</dcterms:created>
  <dcterms:modified xsi:type="dcterms:W3CDTF">2019-02-04T18:10:00Z</dcterms:modified>
</cp:coreProperties>
</file>