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FA343" w14:textId="77777777" w:rsidR="009B63D1" w:rsidRDefault="006C6E81">
      <w:pPr>
        <w:spacing w:after="55"/>
        <w:ind w:left="105" w:hanging="10"/>
        <w:jc w:val="center"/>
      </w:pPr>
      <w:r>
        <w:rPr>
          <w:rFonts w:ascii="Times New Roman" w:eastAsia="Times New Roman" w:hAnsi="Times New Roman"/>
          <w:b/>
          <w:sz w:val="24"/>
        </w:rPr>
        <w:t xml:space="preserve">AVISO DE DISPENSA DE LICITAÇÃO </w:t>
      </w:r>
    </w:p>
    <w:p w14:paraId="12B718A2" w14:textId="77777777" w:rsidR="009B63D1" w:rsidRDefault="006C6E81">
      <w:pPr>
        <w:spacing w:after="7"/>
      </w:pPr>
      <w:r>
        <w:rPr>
          <w:rFonts w:ascii="Times New Roman" w:eastAsia="Times New Roman" w:hAnsi="Times New Roman"/>
          <w:b/>
          <w:sz w:val="24"/>
        </w:rPr>
        <w:t xml:space="preserve"> </w:t>
      </w:r>
    </w:p>
    <w:p w14:paraId="1538C9C8" w14:textId="77777777" w:rsidR="009B63D1" w:rsidRDefault="006C6E81">
      <w:pPr>
        <w:pStyle w:val="Ttulo1"/>
        <w:spacing w:after="35"/>
        <w:ind w:left="2206"/>
      </w:pPr>
      <w:r>
        <w:t xml:space="preserve">Dispensa nº: </w:t>
      </w:r>
      <w:r>
        <w:rPr>
          <w:b w:val="0"/>
        </w:rPr>
        <w:t xml:space="preserve">304/2025 </w:t>
      </w:r>
      <w:r>
        <w:rPr>
          <w:b w:val="0"/>
        </w:rPr>
        <w:tab/>
      </w:r>
      <w:r>
        <w:t xml:space="preserve">Processo nº: </w:t>
      </w:r>
      <w:r>
        <w:rPr>
          <w:b w:val="0"/>
        </w:rPr>
        <w:t xml:space="preserve">369/2025 </w:t>
      </w:r>
      <w:r>
        <w:t xml:space="preserve">Data fim de recebimento de propostas: </w:t>
      </w:r>
      <w:r>
        <w:rPr>
          <w:b w:val="0"/>
        </w:rPr>
        <w:t xml:space="preserve">28/11/2025 às 17h00 </w:t>
      </w:r>
    </w:p>
    <w:p w14:paraId="3EA1C9B5" w14:textId="77777777" w:rsidR="009B63D1" w:rsidRDefault="006C6E81">
      <w:pPr>
        <w:spacing w:after="0"/>
      </w:pPr>
      <w:r>
        <w:rPr>
          <w:rFonts w:ascii="Times New Roman" w:eastAsia="Times New Roman" w:hAnsi="Times New Roman"/>
          <w:sz w:val="24"/>
        </w:rPr>
        <w:t xml:space="preserve"> </w:t>
      </w:r>
    </w:p>
    <w:p w14:paraId="5FC40C9A" w14:textId="77777777" w:rsidR="009B63D1" w:rsidRDefault="006C6E81">
      <w:pPr>
        <w:spacing w:after="43" w:line="269" w:lineRule="auto"/>
        <w:ind w:left="140" w:right="45" w:hanging="10"/>
        <w:jc w:val="both"/>
      </w:pPr>
      <w:r>
        <w:rPr>
          <w:rFonts w:ascii="Times New Roman" w:eastAsia="Times New Roman" w:hAnsi="Times New Roman"/>
        </w:rPr>
        <w:t xml:space="preserve">O </w:t>
      </w:r>
      <w:r>
        <w:rPr>
          <w:rFonts w:ascii="Times New Roman" w:eastAsia="Times New Roman" w:hAnsi="Times New Roman"/>
          <w:b/>
        </w:rPr>
        <w:t xml:space="preserve">MUNICÍPIO DE PEDRO DE TOLEDO </w:t>
      </w:r>
      <w:r>
        <w:rPr>
          <w:rFonts w:ascii="Times New Roman" w:eastAsia="Times New Roman" w:hAnsi="Times New Roman"/>
        </w:rPr>
        <w:t>CNPJ: 46.578.530/0001-12</w:t>
      </w:r>
      <w:r>
        <w:rPr>
          <w:rFonts w:ascii="Times New Roman" w:eastAsia="Times New Roman" w:hAnsi="Times New Roman"/>
        </w:rPr>
        <w:t xml:space="preserve">, por intermédio do Gabinete do Prefeito, comunica aos interessados que realizará compra na modalidade </w:t>
      </w:r>
      <w:r>
        <w:rPr>
          <w:rFonts w:ascii="Times New Roman" w:eastAsia="Times New Roman" w:hAnsi="Times New Roman"/>
          <w:b/>
        </w:rPr>
        <w:t>DISPENSA DE LICITAÇÃO</w:t>
      </w:r>
      <w:r>
        <w:rPr>
          <w:rFonts w:ascii="Times New Roman" w:eastAsia="Times New Roman" w:hAnsi="Times New Roman"/>
        </w:rPr>
        <w:t xml:space="preserve">, do tipo </w:t>
      </w:r>
      <w:r>
        <w:rPr>
          <w:rFonts w:ascii="Times New Roman" w:eastAsia="Times New Roman" w:hAnsi="Times New Roman"/>
          <w:b/>
        </w:rPr>
        <w:t xml:space="preserve">MENOR PREÇO com critério de julgamento menor preço por global </w:t>
      </w:r>
      <w:r>
        <w:rPr>
          <w:rFonts w:ascii="Times New Roman" w:eastAsia="Times New Roman" w:hAnsi="Times New Roman"/>
        </w:rPr>
        <w:t xml:space="preserve">– </w:t>
      </w:r>
      <w:r>
        <w:rPr>
          <w:rFonts w:ascii="Times New Roman" w:eastAsia="Times New Roman" w:hAnsi="Times New Roman"/>
          <w:b/>
        </w:rPr>
        <w:t>Processo nº 369/2025</w:t>
      </w:r>
      <w:r>
        <w:rPr>
          <w:rFonts w:ascii="Times New Roman" w:eastAsia="Times New Roman" w:hAnsi="Times New Roman"/>
        </w:rPr>
        <w:t xml:space="preserve">, objetivando a </w:t>
      </w:r>
      <w:r>
        <w:rPr>
          <w:rFonts w:ascii="Cambria" w:eastAsia="Cambria" w:hAnsi="Cambria" w:cs="Cambria"/>
          <w:b/>
          <w:sz w:val="24"/>
        </w:rPr>
        <w:t xml:space="preserve">Contratação de empresa especializada para fins de serviços de APRESENTAÇÃO ARTISTICA TEMA NATALINO, a fim de atender a demanda do departamento solicitante, conforme memorando n°396/2025, expedido no dia 06 de outubro de 2025 </w:t>
      </w:r>
      <w:r>
        <w:rPr>
          <w:rFonts w:ascii="Times New Roman" w:eastAsia="Times New Roman" w:hAnsi="Times New Roman"/>
        </w:rPr>
        <w:t>que será regida pelo do art. 75, inciso II, nos termo</w:t>
      </w:r>
      <w:r>
        <w:rPr>
          <w:rFonts w:ascii="Times New Roman" w:eastAsia="Times New Roman" w:hAnsi="Times New Roman"/>
        </w:rPr>
        <w:t xml:space="preserve">s da Lei n.º 14.133, de 1º de abril de 2021, e demais normas regulamentares aplicáveis à espécie. As propostas deverão obedecer às especificações deste instrumento convocatório e seus anexos e serão encaminhadas por meio de email, para o endereço </w:t>
      </w:r>
      <w:r>
        <w:rPr>
          <w:rFonts w:ascii="Times New Roman" w:eastAsia="Times New Roman" w:hAnsi="Times New Roman"/>
          <w:b/>
          <w:u w:val="single" w:color="000000"/>
        </w:rPr>
        <w:t>licitacao@pedrodetoledo.sp.gov.br</w:t>
      </w:r>
      <w:r>
        <w:rPr>
          <w:rFonts w:ascii="Times New Roman" w:eastAsia="Times New Roman" w:hAnsi="Times New Roman"/>
          <w:b/>
        </w:rPr>
        <w:t xml:space="preserve"> </w:t>
      </w:r>
    </w:p>
    <w:p w14:paraId="7F2466B4" w14:textId="77777777" w:rsidR="009B63D1" w:rsidRDefault="006C6E81">
      <w:pPr>
        <w:spacing w:after="0"/>
      </w:pPr>
      <w:r>
        <w:rPr>
          <w:rFonts w:ascii="Times New Roman" w:eastAsia="Times New Roman" w:hAnsi="Times New Roman"/>
          <w:b/>
        </w:rPr>
        <w:t xml:space="preserve"> </w:t>
      </w:r>
    </w:p>
    <w:p w14:paraId="328503C6" w14:textId="77777777" w:rsidR="009B63D1" w:rsidRDefault="006C6E81">
      <w:pPr>
        <w:spacing w:after="34" w:line="266" w:lineRule="auto"/>
        <w:ind w:left="140" w:right="20" w:hanging="10"/>
      </w:pPr>
      <w:r>
        <w:rPr>
          <w:rFonts w:ascii="Times New Roman" w:eastAsia="Times New Roman" w:hAnsi="Times New Roman"/>
          <w:b/>
          <w:sz w:val="21"/>
        </w:rPr>
        <w:t>I.</w:t>
      </w:r>
      <w:r>
        <w:rPr>
          <w:rFonts w:ascii="Arial" w:eastAsia="Arial" w:hAnsi="Arial" w:cs="Arial"/>
          <w:b/>
          <w:sz w:val="21"/>
        </w:rPr>
        <w:t xml:space="preserve"> </w:t>
      </w:r>
      <w:r>
        <w:rPr>
          <w:rFonts w:ascii="Times New Roman" w:eastAsia="Times New Roman" w:hAnsi="Times New Roman"/>
          <w:b/>
        </w:rPr>
        <w:t xml:space="preserve">DO OBJETO: </w:t>
      </w:r>
    </w:p>
    <w:p w14:paraId="33EE8A7D" w14:textId="77777777" w:rsidR="009B63D1" w:rsidRDefault="006C6E81">
      <w:pPr>
        <w:spacing w:after="4" w:line="283" w:lineRule="auto"/>
        <w:ind w:left="145" w:right="59"/>
        <w:jc w:val="both"/>
      </w:pPr>
      <w:r>
        <w:rPr>
          <w:rFonts w:ascii="Times New Roman" w:eastAsia="Times New Roman" w:hAnsi="Times New Roman"/>
        </w:rPr>
        <w:t>1.</w:t>
      </w:r>
      <w:r>
        <w:rPr>
          <w:rFonts w:ascii="Arial" w:eastAsia="Arial" w:hAnsi="Arial" w:cs="Arial"/>
        </w:rPr>
        <w:t xml:space="preserve"> </w:t>
      </w:r>
      <w:r>
        <w:rPr>
          <w:rFonts w:ascii="Cambria" w:eastAsia="Cambria" w:hAnsi="Cambria" w:cs="Cambria"/>
          <w:b/>
          <w:sz w:val="24"/>
        </w:rPr>
        <w:t>Contratação de empresa especializada para fins de serviços de APRESENTAÇÃO ARTISTICA TEMA NATALINO, a fim de atender a demanda do departamento solicitante</w:t>
      </w:r>
      <w:r>
        <w:rPr>
          <w:rFonts w:ascii="Times New Roman" w:eastAsia="Times New Roman" w:hAnsi="Times New Roman"/>
        </w:rPr>
        <w:t xml:space="preserve">, conforme termo de referencia. </w:t>
      </w:r>
    </w:p>
    <w:p w14:paraId="6143A2CB" w14:textId="77777777" w:rsidR="009B63D1" w:rsidRDefault="006C6E81">
      <w:pPr>
        <w:spacing w:after="0"/>
      </w:pPr>
      <w:r>
        <w:rPr>
          <w:rFonts w:ascii="Times New Roman" w:eastAsia="Times New Roman" w:hAnsi="Times New Roman"/>
          <w:sz w:val="24"/>
        </w:rPr>
        <w:t xml:space="preserve"> </w:t>
      </w:r>
    </w:p>
    <w:p w14:paraId="7AC92739" w14:textId="77777777" w:rsidR="009B63D1" w:rsidRDefault="006C6E81">
      <w:pPr>
        <w:spacing w:after="13" w:line="266" w:lineRule="auto"/>
        <w:ind w:left="140" w:right="20" w:hanging="10"/>
      </w:pPr>
      <w:r>
        <w:rPr>
          <w:rFonts w:ascii="Times New Roman" w:eastAsia="Times New Roman" w:hAnsi="Times New Roman"/>
          <w:b/>
          <w:sz w:val="21"/>
        </w:rPr>
        <w:t>II.</w:t>
      </w:r>
      <w:r>
        <w:rPr>
          <w:rFonts w:ascii="Arial" w:eastAsia="Arial" w:hAnsi="Arial" w:cs="Arial"/>
          <w:b/>
          <w:sz w:val="21"/>
        </w:rPr>
        <w:t xml:space="preserve"> </w:t>
      </w:r>
      <w:r>
        <w:rPr>
          <w:rFonts w:ascii="Times New Roman" w:eastAsia="Times New Roman" w:hAnsi="Times New Roman"/>
          <w:b/>
        </w:rPr>
        <w:t xml:space="preserve">DA PARTICIPAÇÃO: </w:t>
      </w:r>
    </w:p>
    <w:p w14:paraId="11F2C1FA" w14:textId="77777777" w:rsidR="009B63D1" w:rsidRDefault="006C6E81">
      <w:pPr>
        <w:spacing w:after="50" w:line="269" w:lineRule="auto"/>
        <w:ind w:left="140" w:right="45" w:hanging="10"/>
        <w:jc w:val="both"/>
      </w:pPr>
      <w:r>
        <w:rPr>
          <w:rFonts w:ascii="Times New Roman" w:eastAsia="Times New Roman" w:hAnsi="Times New Roman"/>
        </w:rPr>
        <w:t>1.</w:t>
      </w:r>
      <w:r>
        <w:rPr>
          <w:rFonts w:ascii="Arial" w:eastAsia="Arial" w:hAnsi="Arial" w:cs="Arial"/>
        </w:rPr>
        <w:t xml:space="preserve"> </w:t>
      </w:r>
      <w:r>
        <w:rPr>
          <w:rFonts w:ascii="Times New Roman" w:eastAsia="Times New Roman" w:hAnsi="Times New Roman"/>
        </w:rPr>
        <w:t xml:space="preserve">Poderão participar do certame todos os interessados em contratar com a Administração Municipal que tiverem em atividade econômica compatível com o seu objeto. </w:t>
      </w:r>
    </w:p>
    <w:p w14:paraId="2908487F" w14:textId="77777777" w:rsidR="009B63D1" w:rsidRDefault="006C6E81">
      <w:pPr>
        <w:spacing w:after="0"/>
      </w:pPr>
      <w:r>
        <w:rPr>
          <w:rFonts w:ascii="Times New Roman" w:eastAsia="Times New Roman" w:hAnsi="Times New Roman"/>
        </w:rPr>
        <w:t xml:space="preserve"> </w:t>
      </w:r>
    </w:p>
    <w:p w14:paraId="3DD1FE36" w14:textId="77777777" w:rsidR="009B63D1" w:rsidRDefault="006C6E81">
      <w:pPr>
        <w:spacing w:after="13" w:line="266" w:lineRule="auto"/>
        <w:ind w:left="140" w:right="20" w:hanging="10"/>
      </w:pPr>
      <w:r>
        <w:rPr>
          <w:rFonts w:ascii="Times New Roman" w:eastAsia="Times New Roman" w:hAnsi="Times New Roman"/>
          <w:b/>
          <w:sz w:val="21"/>
        </w:rPr>
        <w:t>III.</w:t>
      </w:r>
      <w:r>
        <w:rPr>
          <w:rFonts w:ascii="Arial" w:eastAsia="Arial" w:hAnsi="Arial" w:cs="Arial"/>
          <w:b/>
          <w:sz w:val="21"/>
        </w:rPr>
        <w:t xml:space="preserve"> </w:t>
      </w:r>
      <w:r>
        <w:rPr>
          <w:rFonts w:ascii="Times New Roman" w:eastAsia="Times New Roman" w:hAnsi="Times New Roman"/>
          <w:b/>
        </w:rPr>
        <w:t xml:space="preserve">DO RECEBIMENTO DAS PROPOSTAS: </w:t>
      </w:r>
    </w:p>
    <w:p w14:paraId="3C1241CC" w14:textId="77777777" w:rsidR="009B63D1" w:rsidRDefault="006C6E81">
      <w:pPr>
        <w:numPr>
          <w:ilvl w:val="0"/>
          <w:numId w:val="1"/>
        </w:numPr>
        <w:spacing w:after="9" w:line="269" w:lineRule="auto"/>
        <w:ind w:right="45" w:hanging="281"/>
        <w:jc w:val="both"/>
      </w:pPr>
      <w:r>
        <w:rPr>
          <w:rFonts w:ascii="Times New Roman" w:eastAsia="Times New Roman" w:hAnsi="Times New Roman"/>
        </w:rPr>
        <w:t xml:space="preserve">Os interessados deverão encaminhar as suas propostas pelo endereço eletrônico: </w:t>
      </w:r>
      <w:r>
        <w:rPr>
          <w:rFonts w:ascii="Times New Roman" w:eastAsia="Times New Roman" w:hAnsi="Times New Roman"/>
          <w:b/>
          <w:u w:val="single" w:color="000000"/>
        </w:rPr>
        <w:t>licitacao@pedrodetoledo.sp.gov.br</w:t>
      </w:r>
      <w:r>
        <w:rPr>
          <w:rFonts w:ascii="Times New Roman" w:eastAsia="Times New Roman" w:hAnsi="Times New Roman"/>
        </w:rPr>
        <w:t xml:space="preserve">, </w:t>
      </w:r>
      <w:r>
        <w:rPr>
          <w:rFonts w:ascii="Times New Roman" w:eastAsia="Times New Roman" w:hAnsi="Times New Roman"/>
        </w:rPr>
        <w:t xml:space="preserve">até a data prevista no preâmbulo deste documento, juntamente com a documentação de habilitação e qualificação necessária, conforme as especificações constantes no anexo abaixo. Encerrado o prazo, a Administração Pública escolherá dentre as propostas ofertadas, a de menor preço, desde que esteja dentro do valor de mercado. A Administração se resguarda o direito de prorrogar o prazo de recebimento das propostas de acordo como julgar necessário. </w:t>
      </w:r>
    </w:p>
    <w:p w14:paraId="23730355" w14:textId="77777777" w:rsidR="009B63D1" w:rsidRDefault="006C6E81">
      <w:pPr>
        <w:numPr>
          <w:ilvl w:val="0"/>
          <w:numId w:val="1"/>
        </w:numPr>
        <w:spacing w:after="9" w:line="269" w:lineRule="auto"/>
        <w:ind w:right="45" w:hanging="281"/>
        <w:jc w:val="both"/>
      </w:pPr>
      <w:r>
        <w:rPr>
          <w:rFonts w:ascii="Times New Roman" w:eastAsia="Times New Roman" w:hAnsi="Times New Roman"/>
        </w:rPr>
        <w:t xml:space="preserve">As propostas deverão ser elaboradas com até duas casas decimais, ex.: 0,01. Em caso de recebimento de propostas com três ou mais casas decimais, os valores serão arredondados para cima. </w:t>
      </w:r>
    </w:p>
    <w:p w14:paraId="0E538DA7" w14:textId="77777777" w:rsidR="009B63D1" w:rsidRDefault="006C6E81">
      <w:pPr>
        <w:numPr>
          <w:ilvl w:val="0"/>
          <w:numId w:val="1"/>
        </w:numPr>
        <w:spacing w:after="46" w:line="269" w:lineRule="auto"/>
        <w:ind w:right="45" w:hanging="281"/>
        <w:jc w:val="both"/>
      </w:pPr>
      <w:r>
        <w:rPr>
          <w:rFonts w:ascii="Times New Roman" w:eastAsia="Times New Roman" w:hAnsi="Times New Roman"/>
        </w:rPr>
        <w:t xml:space="preserve">Não haverá etapa de lances. </w:t>
      </w:r>
    </w:p>
    <w:p w14:paraId="366DF4DE" w14:textId="77777777" w:rsidR="009B63D1" w:rsidRDefault="006C6E81">
      <w:pPr>
        <w:spacing w:after="0"/>
      </w:pPr>
      <w:r>
        <w:rPr>
          <w:rFonts w:ascii="Times New Roman" w:eastAsia="Times New Roman" w:hAnsi="Times New Roman"/>
        </w:rPr>
        <w:t xml:space="preserve"> </w:t>
      </w:r>
    </w:p>
    <w:p w14:paraId="3357C124" w14:textId="77777777" w:rsidR="009B63D1" w:rsidRDefault="006C6E81">
      <w:pPr>
        <w:spacing w:after="13" w:line="266" w:lineRule="auto"/>
        <w:ind w:left="140" w:right="20" w:hanging="10"/>
      </w:pPr>
      <w:r>
        <w:rPr>
          <w:rFonts w:ascii="Times New Roman" w:eastAsia="Times New Roman" w:hAnsi="Times New Roman"/>
          <w:b/>
          <w:sz w:val="21"/>
        </w:rPr>
        <w:t>IV.</w:t>
      </w:r>
      <w:r>
        <w:rPr>
          <w:rFonts w:ascii="Arial" w:eastAsia="Arial" w:hAnsi="Arial" w:cs="Arial"/>
          <w:b/>
          <w:sz w:val="21"/>
        </w:rPr>
        <w:t xml:space="preserve"> </w:t>
      </w:r>
      <w:r>
        <w:rPr>
          <w:rFonts w:ascii="Times New Roman" w:eastAsia="Times New Roman" w:hAnsi="Times New Roman"/>
          <w:b/>
        </w:rPr>
        <w:t xml:space="preserve">SELEÇÃO DO FORNECEDOR: </w:t>
      </w:r>
    </w:p>
    <w:p w14:paraId="48994969" w14:textId="77777777" w:rsidR="009B63D1" w:rsidRDefault="006C6E81">
      <w:pPr>
        <w:numPr>
          <w:ilvl w:val="0"/>
          <w:numId w:val="2"/>
        </w:numPr>
        <w:spacing w:after="9" w:line="269" w:lineRule="auto"/>
        <w:ind w:right="45" w:hanging="10"/>
        <w:jc w:val="both"/>
      </w:pPr>
      <w:r>
        <w:rPr>
          <w:rFonts w:ascii="Times New Roman" w:eastAsia="Times New Roman" w:hAnsi="Times New Roman"/>
        </w:rPr>
        <w:t xml:space="preserve">Apurado o vencedor, a Prefeitura decidirá sobre a contratação, por meio de manifestação motivada no processo físico, sem que disso resulte, para o proponente, direito a qualquer indenização ou reclamação. </w:t>
      </w:r>
    </w:p>
    <w:p w14:paraId="3BA217FD" w14:textId="77777777" w:rsidR="009B63D1" w:rsidRDefault="006C6E81">
      <w:pPr>
        <w:numPr>
          <w:ilvl w:val="0"/>
          <w:numId w:val="2"/>
        </w:numPr>
        <w:spacing w:after="9" w:line="269" w:lineRule="auto"/>
        <w:ind w:right="45" w:hanging="10"/>
        <w:jc w:val="both"/>
      </w:pPr>
      <w:r>
        <w:rPr>
          <w:rFonts w:ascii="Times New Roman" w:eastAsia="Times New Roman" w:hAnsi="Times New Roman"/>
        </w:rPr>
        <w:t xml:space="preserve">Será contratada a empresa que apresentar proposta de menor valor, desde que esteja devidamente habilitada para contratar com a Administração Pública e que atenda aos requisitos apontados </w:t>
      </w:r>
    </w:p>
    <w:p w14:paraId="547F0C64" w14:textId="77777777" w:rsidR="009B63D1" w:rsidRDefault="006C6E81">
      <w:pPr>
        <w:numPr>
          <w:ilvl w:val="0"/>
          <w:numId w:val="2"/>
        </w:numPr>
        <w:spacing w:after="43" w:line="269" w:lineRule="auto"/>
        <w:ind w:right="45" w:hanging="10"/>
        <w:jc w:val="both"/>
      </w:pPr>
      <w:r>
        <w:rPr>
          <w:rFonts w:ascii="Times New Roman" w:eastAsia="Times New Roman" w:hAnsi="Times New Roman"/>
        </w:rPr>
        <w:t xml:space="preserve">Não estando a empresa que apresentou o menor valor habilitada, será convocada a empresa com a proposta de segundo menor valor, e assim sucessivamente. </w:t>
      </w:r>
    </w:p>
    <w:p w14:paraId="290B3D1C" w14:textId="77777777" w:rsidR="009B63D1" w:rsidRDefault="006C6E81">
      <w:pPr>
        <w:spacing w:after="0"/>
      </w:pPr>
      <w:r>
        <w:rPr>
          <w:rFonts w:ascii="Times New Roman" w:eastAsia="Times New Roman" w:hAnsi="Times New Roman"/>
        </w:rPr>
        <w:t xml:space="preserve"> </w:t>
      </w:r>
    </w:p>
    <w:p w14:paraId="2F341A6A" w14:textId="77777777" w:rsidR="009B63D1" w:rsidRDefault="006C6E81">
      <w:pPr>
        <w:spacing w:after="13" w:line="266" w:lineRule="auto"/>
        <w:ind w:left="140" w:right="20" w:hanging="10"/>
      </w:pPr>
      <w:r>
        <w:rPr>
          <w:rFonts w:ascii="Times New Roman" w:eastAsia="Times New Roman" w:hAnsi="Times New Roman"/>
          <w:b/>
          <w:sz w:val="21"/>
        </w:rPr>
        <w:t>V.</w:t>
      </w:r>
      <w:r>
        <w:rPr>
          <w:rFonts w:ascii="Arial" w:eastAsia="Arial" w:hAnsi="Arial" w:cs="Arial"/>
          <w:b/>
          <w:sz w:val="21"/>
        </w:rPr>
        <w:t xml:space="preserve"> </w:t>
      </w:r>
      <w:r>
        <w:rPr>
          <w:rFonts w:ascii="Times New Roman" w:eastAsia="Times New Roman" w:hAnsi="Times New Roman"/>
          <w:b/>
        </w:rPr>
        <w:t xml:space="preserve">DA HABILITAÇÃO </w:t>
      </w:r>
    </w:p>
    <w:p w14:paraId="7CE613AB" w14:textId="77777777" w:rsidR="009B63D1" w:rsidRDefault="006C6E81">
      <w:pPr>
        <w:spacing w:after="13" w:line="266" w:lineRule="auto"/>
        <w:ind w:left="140" w:right="20" w:hanging="10"/>
      </w:pPr>
      <w:r>
        <w:rPr>
          <w:rFonts w:ascii="Times New Roman" w:eastAsia="Times New Roman" w:hAnsi="Times New Roman"/>
          <w:b/>
        </w:rPr>
        <w:t>1.</w:t>
      </w:r>
      <w:r>
        <w:rPr>
          <w:rFonts w:ascii="Arial" w:eastAsia="Arial" w:hAnsi="Arial" w:cs="Arial"/>
          <w:b/>
        </w:rPr>
        <w:t xml:space="preserve"> </w:t>
      </w:r>
      <w:r>
        <w:rPr>
          <w:rFonts w:ascii="Times New Roman" w:eastAsia="Times New Roman" w:hAnsi="Times New Roman"/>
          <w:b/>
        </w:rPr>
        <w:t xml:space="preserve">DOCUMENTOS NECESSÁRIOS: </w:t>
      </w:r>
    </w:p>
    <w:p w14:paraId="218D8C0C" w14:textId="77777777" w:rsidR="009B63D1" w:rsidRDefault="006C6E81">
      <w:pPr>
        <w:numPr>
          <w:ilvl w:val="0"/>
          <w:numId w:val="3"/>
        </w:numPr>
        <w:spacing w:after="9" w:line="269" w:lineRule="auto"/>
        <w:ind w:right="45" w:hanging="281"/>
        <w:jc w:val="both"/>
      </w:pPr>
      <w:r>
        <w:rPr>
          <w:rFonts w:ascii="Times New Roman" w:eastAsia="Times New Roman" w:hAnsi="Times New Roman"/>
        </w:rPr>
        <w:t>Prova de inscrição no Cadastro Nacional de Pessoas Jurídicas do Ministério da Fazenda (</w:t>
      </w:r>
      <w:r>
        <w:rPr>
          <w:rFonts w:ascii="Times New Roman" w:eastAsia="Times New Roman" w:hAnsi="Times New Roman"/>
          <w:b/>
        </w:rPr>
        <w:t>CNPJ</w:t>
      </w:r>
      <w:r>
        <w:rPr>
          <w:rFonts w:ascii="Times New Roman" w:eastAsia="Times New Roman" w:hAnsi="Times New Roman"/>
        </w:rPr>
        <w:t xml:space="preserve">); </w:t>
      </w:r>
    </w:p>
    <w:p w14:paraId="4E4264AD"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Certidão de Regularidade com a Fazenda </w:t>
      </w:r>
      <w:r>
        <w:rPr>
          <w:rFonts w:ascii="Times New Roman" w:eastAsia="Times New Roman" w:hAnsi="Times New Roman"/>
          <w:b/>
        </w:rPr>
        <w:t xml:space="preserve">Municipal </w:t>
      </w:r>
      <w:r>
        <w:rPr>
          <w:rFonts w:ascii="Times New Roman" w:eastAsia="Times New Roman" w:hAnsi="Times New Roman"/>
        </w:rPr>
        <w:t xml:space="preserve">(Certidão Negativa ou Positiva com Efeitos de Negativa de Débitos de Tributos Municipais), do domicílio ou sede do licitante; </w:t>
      </w:r>
    </w:p>
    <w:p w14:paraId="641D2327"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Certidão de Regularidade com a Fazenda </w:t>
      </w:r>
      <w:r>
        <w:rPr>
          <w:rFonts w:ascii="Times New Roman" w:eastAsia="Times New Roman" w:hAnsi="Times New Roman"/>
          <w:b/>
        </w:rPr>
        <w:t xml:space="preserve">Estadual: </w:t>
      </w:r>
      <w:r>
        <w:rPr>
          <w:rFonts w:ascii="Times New Roman" w:eastAsia="Times New Roman" w:hAnsi="Times New Roman"/>
        </w:rPr>
        <w:t xml:space="preserve">Certidão Negativa ou Positiva com Efeitos de </w:t>
      </w:r>
    </w:p>
    <w:p w14:paraId="4CDA74FF" w14:textId="77777777" w:rsidR="009B63D1" w:rsidRDefault="006C6E81">
      <w:pPr>
        <w:spacing w:after="9" w:line="269" w:lineRule="auto"/>
        <w:ind w:left="140" w:right="45" w:hanging="10"/>
        <w:jc w:val="both"/>
      </w:pPr>
      <w:r>
        <w:rPr>
          <w:rFonts w:ascii="Times New Roman" w:eastAsia="Times New Roman" w:hAnsi="Times New Roman"/>
        </w:rPr>
        <w:t xml:space="preserve">Negativa de Débitos de Tributos Estaduais não inscritos na dívida ativa do estado de São Paulo e da </w:t>
      </w:r>
    </w:p>
    <w:p w14:paraId="73C72EB4" w14:textId="77777777" w:rsidR="009B63D1" w:rsidRDefault="006C6E81">
      <w:pPr>
        <w:spacing w:after="9" w:line="269" w:lineRule="auto"/>
        <w:ind w:left="140" w:right="45" w:hanging="10"/>
        <w:jc w:val="both"/>
      </w:pPr>
      <w:r>
        <w:rPr>
          <w:rFonts w:ascii="Times New Roman" w:eastAsia="Times New Roman" w:hAnsi="Times New Roman"/>
        </w:rPr>
        <w:t xml:space="preserve">Dívida Ativa do Estado, do domicílio ou sede do licitante; </w:t>
      </w:r>
    </w:p>
    <w:p w14:paraId="3B57A7F3" w14:textId="77777777" w:rsidR="009B63D1" w:rsidRDefault="006C6E81">
      <w:pPr>
        <w:numPr>
          <w:ilvl w:val="0"/>
          <w:numId w:val="3"/>
        </w:numPr>
        <w:spacing w:after="9" w:line="269" w:lineRule="auto"/>
        <w:ind w:right="45" w:hanging="281"/>
        <w:jc w:val="both"/>
      </w:pPr>
      <w:r>
        <w:rPr>
          <w:rFonts w:ascii="Times New Roman" w:eastAsia="Times New Roman" w:hAnsi="Times New Roman"/>
        </w:rPr>
        <w:t>Certidão de regularidade de débito para com o Fundo de Garantia por Tempo de Serviço (</w:t>
      </w:r>
      <w:r>
        <w:rPr>
          <w:rFonts w:ascii="Times New Roman" w:eastAsia="Times New Roman" w:hAnsi="Times New Roman"/>
          <w:b/>
        </w:rPr>
        <w:t>FGTS</w:t>
      </w:r>
      <w:r>
        <w:rPr>
          <w:rFonts w:ascii="Times New Roman" w:eastAsia="Times New Roman" w:hAnsi="Times New Roman"/>
        </w:rPr>
        <w:t xml:space="preserve">). </w:t>
      </w:r>
    </w:p>
    <w:p w14:paraId="2CD2F929" w14:textId="77777777" w:rsidR="009B63D1" w:rsidRDefault="006C6E81">
      <w:pPr>
        <w:numPr>
          <w:ilvl w:val="0"/>
          <w:numId w:val="3"/>
        </w:numPr>
        <w:spacing w:after="9" w:line="269" w:lineRule="auto"/>
        <w:ind w:right="45" w:hanging="281"/>
        <w:jc w:val="both"/>
      </w:pPr>
      <w:r>
        <w:rPr>
          <w:rFonts w:ascii="Times New Roman" w:eastAsia="Times New Roman" w:hAnsi="Times New Roman"/>
        </w:rPr>
        <w:t>Certidão Conjunta Negativa de Débitos ou Positiva com efeitos de Negativa, relativa a Tributos Federais (</w:t>
      </w:r>
      <w:r>
        <w:rPr>
          <w:rFonts w:ascii="Times New Roman" w:eastAsia="Times New Roman" w:hAnsi="Times New Roman"/>
          <w:b/>
        </w:rPr>
        <w:t>inclusive as contribuições sociais</w:t>
      </w:r>
      <w:r>
        <w:rPr>
          <w:rFonts w:ascii="Times New Roman" w:eastAsia="Times New Roman" w:hAnsi="Times New Roman"/>
        </w:rPr>
        <w:t xml:space="preserve">) e à Dívida Ativa da União. </w:t>
      </w:r>
    </w:p>
    <w:p w14:paraId="34AD523E"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Prova de inexistência de débitos inadimplidos perante a Justiça do Trabalho, mediante a apresentação de certidãonegativa ou positiva com efeitos de negativa, nos termos do Titulo VII-A da Consolidação das Leis do Trabalho, aprovada pelo Decreto-Lei nº 5.452, de 1º de maio de 1943. </w:t>
      </w:r>
    </w:p>
    <w:p w14:paraId="7838DEC6"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Certidão negativa de falência, concordata, recuperação judicial ou extrajudicial expedida pelo distribuidor da sede da pessoa jurídica, cuja pesquisa tenha sido realizada com antecedência não superior a 60 (sessenta) dias da data prevista para a apresentação dos documentos; </w:t>
      </w:r>
    </w:p>
    <w:p w14:paraId="38C7525C"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Registro de empresa- Declaração de firma individual; inscrição do ato constitutivo; contrato social; e alterações sociais que houver. </w:t>
      </w:r>
    </w:p>
    <w:p w14:paraId="51AF53A2" w14:textId="77777777" w:rsidR="009B63D1" w:rsidRDefault="006C6E81">
      <w:pPr>
        <w:numPr>
          <w:ilvl w:val="0"/>
          <w:numId w:val="3"/>
        </w:numPr>
        <w:spacing w:after="9" w:line="269" w:lineRule="auto"/>
        <w:ind w:right="45" w:hanging="281"/>
        <w:jc w:val="both"/>
      </w:pPr>
      <w:r>
        <w:rPr>
          <w:rFonts w:ascii="Times New Roman" w:eastAsia="Times New Roman" w:hAnsi="Times New Roman"/>
        </w:rPr>
        <w:t xml:space="preserve">Documento de identificação do titular e dos Sócios- RG/CPF ou CNH. </w:t>
      </w:r>
    </w:p>
    <w:p w14:paraId="4E28613E" w14:textId="77777777" w:rsidR="009B63D1" w:rsidRDefault="006C6E81">
      <w:pPr>
        <w:spacing w:after="44" w:line="269" w:lineRule="auto"/>
        <w:ind w:left="140" w:right="45" w:hanging="10"/>
        <w:jc w:val="both"/>
      </w:pPr>
      <w:r>
        <w:rPr>
          <w:rFonts w:ascii="Times New Roman" w:eastAsia="Times New Roman" w:hAnsi="Times New Roman"/>
        </w:rPr>
        <w:t xml:space="preserve">Para habilitação das licitantes serão aceitas certidões negativas ou certidões positivas com efeito de negativa, nos termos da legislação vigente. </w:t>
      </w:r>
    </w:p>
    <w:p w14:paraId="7E2756DE" w14:textId="77777777" w:rsidR="009B63D1" w:rsidRDefault="006C6E81">
      <w:pPr>
        <w:spacing w:after="0"/>
      </w:pPr>
      <w:r>
        <w:rPr>
          <w:rFonts w:ascii="Times New Roman" w:eastAsia="Times New Roman" w:hAnsi="Times New Roman"/>
        </w:rPr>
        <w:t xml:space="preserve"> </w:t>
      </w:r>
    </w:p>
    <w:p w14:paraId="463C9090" w14:textId="77777777" w:rsidR="009B63D1" w:rsidRDefault="006C6E81">
      <w:pPr>
        <w:numPr>
          <w:ilvl w:val="0"/>
          <w:numId w:val="4"/>
        </w:numPr>
        <w:spacing w:after="13" w:line="266" w:lineRule="auto"/>
        <w:ind w:right="20" w:hanging="281"/>
      </w:pPr>
      <w:r>
        <w:rPr>
          <w:rFonts w:ascii="Times New Roman" w:eastAsia="Times New Roman" w:hAnsi="Times New Roman"/>
          <w:b/>
        </w:rPr>
        <w:t xml:space="preserve">– DISPOSIÇÕES GERAIS: </w:t>
      </w:r>
    </w:p>
    <w:p w14:paraId="1C82BF34" w14:textId="77777777" w:rsidR="009B63D1" w:rsidRDefault="006C6E81">
      <w:pPr>
        <w:numPr>
          <w:ilvl w:val="1"/>
          <w:numId w:val="4"/>
        </w:numPr>
        <w:spacing w:after="9" w:line="269" w:lineRule="auto"/>
        <w:ind w:right="45" w:hanging="10"/>
        <w:jc w:val="both"/>
      </w:pPr>
      <w:r>
        <w:rPr>
          <w:rFonts w:ascii="Times New Roman" w:eastAsia="Times New Roman" w:hAnsi="Times New Roman"/>
        </w:rPr>
        <w:t xml:space="preserve">As certidões deverão estar com seu prazo de validade em vigor. Na hipótese de não constar prazo de validade nas certidões apresentadas, a Administração aceitará como válidas as expedidas até 90 (noventa) dias imediatamente anteriores à data de apresentação das propostas, salvo a certidão de falência referida no subitem “g”. </w:t>
      </w:r>
    </w:p>
    <w:p w14:paraId="5EEDEE07" w14:textId="77777777" w:rsidR="009B63D1" w:rsidRDefault="006C6E81">
      <w:pPr>
        <w:numPr>
          <w:ilvl w:val="1"/>
          <w:numId w:val="4"/>
        </w:numPr>
        <w:spacing w:after="44" w:line="269" w:lineRule="auto"/>
        <w:ind w:right="45" w:hanging="10"/>
        <w:jc w:val="both"/>
      </w:pPr>
      <w:r>
        <w:rPr>
          <w:rFonts w:ascii="Times New Roman" w:eastAsia="Times New Roman" w:hAnsi="Times New Roman"/>
        </w:rPr>
        <w:t xml:space="preserve">Não serão aceitos, para habilitação das licitantes, protocolos de pedido de certidões. No caso de impossibilidade de emissão das certidões por inatividade do órgão emitente ou em caso fortuito ou forca maior, serão aceitos os respectivos protocolos cuja validade estará suspensa até a devida comprovação de regularidade, cessados os motivos que levaram a não apresentação das certidões. </w:t>
      </w:r>
    </w:p>
    <w:p w14:paraId="68D16EF6" w14:textId="77777777" w:rsidR="009B63D1" w:rsidRDefault="006C6E81">
      <w:pPr>
        <w:spacing w:after="0"/>
      </w:pPr>
      <w:r>
        <w:rPr>
          <w:rFonts w:ascii="Times New Roman" w:eastAsia="Times New Roman" w:hAnsi="Times New Roman"/>
        </w:rPr>
        <w:t xml:space="preserve"> </w:t>
      </w:r>
    </w:p>
    <w:p w14:paraId="459ACD33" w14:textId="77777777" w:rsidR="009B63D1" w:rsidRDefault="006C6E81">
      <w:pPr>
        <w:spacing w:after="13" w:line="266" w:lineRule="auto"/>
        <w:ind w:left="140" w:right="20" w:hanging="10"/>
      </w:pPr>
      <w:r>
        <w:rPr>
          <w:rFonts w:ascii="Times New Roman" w:eastAsia="Times New Roman" w:hAnsi="Times New Roman"/>
          <w:b/>
          <w:sz w:val="21"/>
        </w:rPr>
        <w:t>VI.</w:t>
      </w:r>
      <w:r>
        <w:rPr>
          <w:rFonts w:ascii="Arial" w:eastAsia="Arial" w:hAnsi="Arial" w:cs="Arial"/>
          <w:b/>
          <w:sz w:val="21"/>
        </w:rPr>
        <w:t xml:space="preserve"> </w:t>
      </w:r>
      <w:r>
        <w:rPr>
          <w:rFonts w:ascii="Times New Roman" w:eastAsia="Times New Roman" w:hAnsi="Times New Roman"/>
          <w:b/>
        </w:rPr>
        <w:t xml:space="preserve">DA CONTRATAÇÃO: </w:t>
      </w:r>
    </w:p>
    <w:p w14:paraId="5EBF04B4" w14:textId="77777777" w:rsidR="009B63D1" w:rsidRDefault="006C6E81">
      <w:pPr>
        <w:numPr>
          <w:ilvl w:val="0"/>
          <w:numId w:val="5"/>
        </w:numPr>
        <w:spacing w:after="9" w:line="269" w:lineRule="auto"/>
        <w:ind w:right="45" w:hanging="281"/>
        <w:jc w:val="both"/>
      </w:pPr>
      <w:r>
        <w:rPr>
          <w:rFonts w:ascii="Times New Roman" w:eastAsia="Times New Roman" w:hAnsi="Times New Roman"/>
        </w:rPr>
        <w:t xml:space="preserve">Após a autorização da Autoridade Competente, caso se conclua pela contratação, será firmado Termo de Contrato ou emitido instrumento equivalente. </w:t>
      </w:r>
    </w:p>
    <w:p w14:paraId="61244BCC" w14:textId="77777777" w:rsidR="009B63D1" w:rsidRDefault="006C6E81">
      <w:pPr>
        <w:numPr>
          <w:ilvl w:val="0"/>
          <w:numId w:val="5"/>
        </w:numPr>
        <w:spacing w:after="51" w:line="269" w:lineRule="auto"/>
        <w:ind w:right="45" w:hanging="281"/>
        <w:jc w:val="both"/>
      </w:pPr>
      <w:r>
        <w:rPr>
          <w:rFonts w:ascii="Times New Roman" w:eastAsia="Times New Roman" w:hAnsi="Times New Roman"/>
        </w:rPr>
        <w:t xml:space="preserve">As obrigações decorrentes desta contratação consubstanciar-se-ão na própria Nota de Empenho. </w:t>
      </w:r>
    </w:p>
    <w:p w14:paraId="487CCC37" w14:textId="77777777" w:rsidR="009B63D1" w:rsidRDefault="006C6E81">
      <w:pPr>
        <w:spacing w:after="0"/>
      </w:pPr>
      <w:r>
        <w:rPr>
          <w:rFonts w:ascii="Times New Roman" w:eastAsia="Times New Roman" w:hAnsi="Times New Roman"/>
        </w:rPr>
        <w:t xml:space="preserve"> </w:t>
      </w:r>
    </w:p>
    <w:p w14:paraId="76B34487" w14:textId="77777777" w:rsidR="009B63D1" w:rsidRDefault="006C6E81">
      <w:pPr>
        <w:spacing w:after="13" w:line="266" w:lineRule="auto"/>
        <w:ind w:left="140" w:right="20" w:hanging="10"/>
      </w:pPr>
      <w:r>
        <w:rPr>
          <w:rFonts w:ascii="Times New Roman" w:eastAsia="Times New Roman" w:hAnsi="Times New Roman"/>
          <w:b/>
          <w:sz w:val="21"/>
        </w:rPr>
        <w:t>VII.</w:t>
      </w:r>
      <w:r>
        <w:rPr>
          <w:rFonts w:ascii="Arial" w:eastAsia="Arial" w:hAnsi="Arial" w:cs="Arial"/>
          <w:b/>
          <w:sz w:val="21"/>
        </w:rPr>
        <w:t xml:space="preserve"> </w:t>
      </w:r>
      <w:r>
        <w:rPr>
          <w:rFonts w:ascii="Times New Roman" w:eastAsia="Times New Roman" w:hAnsi="Times New Roman"/>
          <w:b/>
        </w:rPr>
        <w:t xml:space="preserve">DOS PRAZOS, DAS CONDIÇÕES E DO LOCAL DE ENTREGA DO OBJETO DA DISPENSA: </w:t>
      </w:r>
    </w:p>
    <w:p w14:paraId="5658D41F" w14:textId="77777777" w:rsidR="009B63D1" w:rsidRDefault="006C6E81">
      <w:pPr>
        <w:spacing w:after="51" w:line="269" w:lineRule="auto"/>
        <w:ind w:left="140" w:right="45" w:hanging="10"/>
        <w:jc w:val="both"/>
      </w:pPr>
      <w:r>
        <w:rPr>
          <w:rFonts w:ascii="Times New Roman" w:eastAsia="Times New Roman" w:hAnsi="Times New Roman"/>
        </w:rPr>
        <w:t>1.</w:t>
      </w:r>
      <w:r>
        <w:rPr>
          <w:rFonts w:ascii="Arial" w:eastAsia="Arial" w:hAnsi="Arial" w:cs="Arial"/>
        </w:rPr>
        <w:t xml:space="preserve"> </w:t>
      </w:r>
      <w:r>
        <w:rPr>
          <w:rFonts w:ascii="Times New Roman" w:eastAsia="Times New Roman" w:hAnsi="Times New Roman"/>
        </w:rPr>
        <w:t xml:space="preserve">Os serviços deverão ser executados conforme solicitado no Termo de Referencia. </w:t>
      </w:r>
    </w:p>
    <w:p w14:paraId="28CE8474" w14:textId="77777777" w:rsidR="009B63D1" w:rsidRDefault="006C6E81">
      <w:pPr>
        <w:spacing w:after="3"/>
      </w:pPr>
      <w:r>
        <w:rPr>
          <w:rFonts w:ascii="Times New Roman" w:eastAsia="Times New Roman" w:hAnsi="Times New Roman"/>
        </w:rPr>
        <w:t xml:space="preserve"> </w:t>
      </w:r>
    </w:p>
    <w:p w14:paraId="15BC0BCB" w14:textId="77777777" w:rsidR="009B63D1" w:rsidRDefault="006C6E81">
      <w:pPr>
        <w:tabs>
          <w:tab w:val="center" w:pos="3683"/>
        </w:tabs>
        <w:spacing w:after="13" w:line="266" w:lineRule="auto"/>
      </w:pPr>
      <w:r>
        <w:rPr>
          <w:rFonts w:ascii="Times New Roman" w:eastAsia="Times New Roman" w:hAnsi="Times New Roman"/>
          <w:b/>
          <w:sz w:val="21"/>
        </w:rPr>
        <w:t>VIII.</w:t>
      </w:r>
      <w:r>
        <w:rPr>
          <w:rFonts w:ascii="Arial" w:eastAsia="Arial" w:hAnsi="Arial" w:cs="Arial"/>
          <w:b/>
          <w:sz w:val="21"/>
        </w:rPr>
        <w:t xml:space="preserve"> </w:t>
      </w:r>
      <w:r>
        <w:rPr>
          <w:rFonts w:ascii="Arial" w:eastAsia="Arial" w:hAnsi="Arial" w:cs="Arial"/>
          <w:b/>
          <w:sz w:val="21"/>
        </w:rPr>
        <w:tab/>
      </w:r>
      <w:r>
        <w:rPr>
          <w:rFonts w:ascii="Times New Roman" w:eastAsia="Times New Roman" w:hAnsi="Times New Roman"/>
          <w:b/>
        </w:rPr>
        <w:t xml:space="preserve">DAS CONDIÇÕES DE RECEBIMENTO DO OBJETO: </w:t>
      </w:r>
    </w:p>
    <w:p w14:paraId="6A1D2051" w14:textId="77777777" w:rsidR="009B63D1" w:rsidRDefault="006C6E81">
      <w:pPr>
        <w:spacing w:after="9" w:line="269" w:lineRule="auto"/>
        <w:ind w:left="140" w:right="45" w:hanging="10"/>
        <w:jc w:val="both"/>
      </w:pPr>
      <w:r>
        <w:rPr>
          <w:rFonts w:ascii="Times New Roman" w:eastAsia="Times New Roman" w:hAnsi="Times New Roman"/>
        </w:rPr>
        <w:t>1.</w:t>
      </w:r>
      <w:r>
        <w:rPr>
          <w:rFonts w:ascii="Arial" w:eastAsia="Arial" w:hAnsi="Arial" w:cs="Arial"/>
        </w:rPr>
        <w:t xml:space="preserve"> </w:t>
      </w:r>
      <w:r>
        <w:rPr>
          <w:rFonts w:ascii="Times New Roman" w:eastAsia="Times New Roman" w:hAnsi="Times New Roman"/>
        </w:rPr>
        <w:t xml:space="preserve">Constatadas irregularidades no objeto contratual, o Contratante poderá: </w:t>
      </w:r>
    </w:p>
    <w:p w14:paraId="7A6DBEC1" w14:textId="77777777" w:rsidR="009B63D1" w:rsidRDefault="006C6E81">
      <w:pPr>
        <w:numPr>
          <w:ilvl w:val="0"/>
          <w:numId w:val="6"/>
        </w:numPr>
        <w:spacing w:after="9" w:line="269" w:lineRule="auto"/>
        <w:ind w:right="45" w:hanging="10"/>
        <w:jc w:val="both"/>
      </w:pPr>
      <w:r>
        <w:rPr>
          <w:rFonts w:ascii="Times New Roman" w:eastAsia="Times New Roman" w:hAnsi="Times New Roman"/>
        </w:rPr>
        <w:t xml:space="preserve">se disser respeito à especificação, rejeitá-lo no todo ou em parte, determinando sua substituição ou rescindindo a contratação, sem prejuízo das penalidades cabíveis; </w:t>
      </w:r>
    </w:p>
    <w:p w14:paraId="5F3BF191" w14:textId="77777777" w:rsidR="009B63D1" w:rsidRDefault="006C6E81">
      <w:pPr>
        <w:numPr>
          <w:ilvl w:val="1"/>
          <w:numId w:val="6"/>
        </w:numPr>
        <w:spacing w:after="9" w:line="269" w:lineRule="auto"/>
        <w:ind w:right="45" w:hanging="10"/>
        <w:jc w:val="both"/>
      </w:pPr>
      <w:r>
        <w:rPr>
          <w:rFonts w:ascii="Times New Roman" w:eastAsia="Times New Roman" w:hAnsi="Times New Roman"/>
        </w:rPr>
        <w:t xml:space="preserve">na hipótese de substituição, a Contratada deverá fazê-la em conformidade com a indicação da Administração, no prazo máximo de 24 (vinte e quatro) horas, contados da notificação por escrito, mantido o preço inicialmente contratado; </w:t>
      </w:r>
    </w:p>
    <w:p w14:paraId="19AF2078" w14:textId="77777777" w:rsidR="009B63D1" w:rsidRDefault="006C6E81">
      <w:pPr>
        <w:numPr>
          <w:ilvl w:val="0"/>
          <w:numId w:val="6"/>
        </w:numPr>
        <w:spacing w:after="9" w:line="269" w:lineRule="auto"/>
        <w:ind w:right="45" w:hanging="10"/>
        <w:jc w:val="both"/>
      </w:pPr>
      <w:r>
        <w:rPr>
          <w:rFonts w:ascii="Times New Roman" w:eastAsia="Times New Roman" w:hAnsi="Times New Roman"/>
        </w:rPr>
        <w:t xml:space="preserve">se disser respeito à diferença de quantidade ou de partes, determinar sua complementação ou rescindir a contratação, sem prejuízo das penalidades cabíveis; </w:t>
      </w:r>
    </w:p>
    <w:p w14:paraId="6E7D586F" w14:textId="77777777" w:rsidR="009B63D1" w:rsidRDefault="006C6E81">
      <w:pPr>
        <w:numPr>
          <w:ilvl w:val="1"/>
          <w:numId w:val="6"/>
        </w:numPr>
        <w:spacing w:after="44" w:line="269" w:lineRule="auto"/>
        <w:ind w:right="45" w:hanging="10"/>
        <w:jc w:val="both"/>
      </w:pPr>
      <w:r>
        <w:rPr>
          <w:rFonts w:ascii="Times New Roman" w:eastAsia="Times New Roman" w:hAnsi="Times New Roman"/>
        </w:rPr>
        <w:t xml:space="preserve">na hipótese de complementação, a Contratada deverá fazê-la em conformidade com a indicação do Contratante, no prazo máximo de 24 (vinte e quatro) horas, contados da notificação por escrito, mantido o preço inicialmente contratado. </w:t>
      </w:r>
    </w:p>
    <w:p w14:paraId="59B6870B" w14:textId="77777777" w:rsidR="009B63D1" w:rsidRDefault="006C6E81">
      <w:pPr>
        <w:spacing w:after="0"/>
      </w:pPr>
      <w:r>
        <w:rPr>
          <w:rFonts w:ascii="Times New Roman" w:eastAsia="Times New Roman" w:hAnsi="Times New Roman"/>
        </w:rPr>
        <w:t xml:space="preserve"> </w:t>
      </w:r>
    </w:p>
    <w:p w14:paraId="4A67A06A" w14:textId="77777777" w:rsidR="009B63D1" w:rsidRDefault="006C6E81">
      <w:pPr>
        <w:spacing w:after="13" w:line="266" w:lineRule="auto"/>
        <w:ind w:left="140" w:right="20" w:hanging="10"/>
      </w:pPr>
      <w:r>
        <w:rPr>
          <w:rFonts w:ascii="Times New Roman" w:eastAsia="Times New Roman" w:hAnsi="Times New Roman"/>
          <w:b/>
          <w:sz w:val="21"/>
        </w:rPr>
        <w:t>IX.</w:t>
      </w:r>
      <w:r>
        <w:rPr>
          <w:rFonts w:ascii="Arial" w:eastAsia="Arial" w:hAnsi="Arial" w:cs="Arial"/>
          <w:b/>
          <w:sz w:val="21"/>
        </w:rPr>
        <w:t xml:space="preserve"> </w:t>
      </w:r>
      <w:r>
        <w:rPr>
          <w:rFonts w:ascii="Times New Roman" w:eastAsia="Times New Roman" w:hAnsi="Times New Roman"/>
          <w:b/>
        </w:rPr>
        <w:t xml:space="preserve">DA FORMA DE PAGAMENTO: </w:t>
      </w:r>
    </w:p>
    <w:p w14:paraId="0481E02C" w14:textId="77777777" w:rsidR="009B63D1" w:rsidRDefault="006C6E81">
      <w:pPr>
        <w:numPr>
          <w:ilvl w:val="0"/>
          <w:numId w:val="7"/>
        </w:numPr>
        <w:spacing w:after="9" w:line="269" w:lineRule="auto"/>
        <w:ind w:right="45" w:hanging="10"/>
        <w:jc w:val="both"/>
      </w:pPr>
      <w:r>
        <w:rPr>
          <w:rFonts w:ascii="Times New Roman" w:eastAsia="Times New Roman" w:hAnsi="Times New Roman"/>
        </w:rPr>
        <w:t>O prazo de pagamento será de até 3</w:t>
      </w:r>
      <w:r>
        <w:rPr>
          <w:rFonts w:ascii="Times New Roman" w:eastAsia="Times New Roman" w:hAnsi="Times New Roman"/>
          <w:b/>
        </w:rPr>
        <w:t xml:space="preserve">0 (trinta) dias </w:t>
      </w:r>
      <w:r>
        <w:rPr>
          <w:rFonts w:ascii="Times New Roman" w:eastAsia="Times New Roman" w:hAnsi="Times New Roman"/>
        </w:rPr>
        <w:t xml:space="preserve">do ateste da nota fiscal do objeto desta contratação, com a entrega na Unidade Requisitante dos documentos discriminados a seguir: </w:t>
      </w:r>
    </w:p>
    <w:p w14:paraId="0581AD6A" w14:textId="77777777" w:rsidR="009B63D1" w:rsidRDefault="006C6E81">
      <w:pPr>
        <w:numPr>
          <w:ilvl w:val="1"/>
          <w:numId w:val="7"/>
        </w:numPr>
        <w:spacing w:after="9" w:line="269" w:lineRule="auto"/>
        <w:ind w:right="45" w:hanging="281"/>
        <w:jc w:val="both"/>
      </w:pPr>
      <w:r>
        <w:rPr>
          <w:rFonts w:ascii="Times New Roman" w:eastAsia="Times New Roman" w:hAnsi="Times New Roman"/>
        </w:rPr>
        <w:t xml:space="preserve">Primeira via da Nota Fiscal ou Nota Fiscal Fatura, </w:t>
      </w:r>
    </w:p>
    <w:p w14:paraId="5AE65C2D" w14:textId="77777777" w:rsidR="009B63D1" w:rsidRDefault="006C6E81">
      <w:pPr>
        <w:numPr>
          <w:ilvl w:val="1"/>
          <w:numId w:val="7"/>
        </w:numPr>
        <w:spacing w:after="9" w:line="269" w:lineRule="auto"/>
        <w:ind w:right="45" w:hanging="281"/>
        <w:jc w:val="both"/>
      </w:pPr>
      <w:r>
        <w:rPr>
          <w:rFonts w:ascii="Times New Roman" w:eastAsia="Times New Roman" w:hAnsi="Times New Roman"/>
        </w:rPr>
        <w:t xml:space="preserve">Fatura no caso de apresentação de Nota Fiscal, </w:t>
      </w:r>
    </w:p>
    <w:p w14:paraId="526B0BAE" w14:textId="77777777" w:rsidR="009B63D1" w:rsidRDefault="006C6E81">
      <w:pPr>
        <w:numPr>
          <w:ilvl w:val="0"/>
          <w:numId w:val="7"/>
        </w:numPr>
        <w:spacing w:after="9" w:line="269" w:lineRule="auto"/>
        <w:ind w:right="45" w:hanging="10"/>
        <w:jc w:val="both"/>
      </w:pPr>
      <w:r>
        <w:rPr>
          <w:rFonts w:ascii="Times New Roman" w:eastAsia="Times New Roman" w:hAnsi="Times New Roman"/>
        </w:rPr>
        <w:t xml:space="preserve">Na hipótese de existir nota de retificação e/ou nota suplementar de empenho, cópia(s) da(s) mesma(s) deverá(ão)acompanhar os demais documentos citados. </w:t>
      </w:r>
    </w:p>
    <w:p w14:paraId="6FABEA2D" w14:textId="77777777" w:rsidR="009B63D1" w:rsidRDefault="006C6E81">
      <w:pPr>
        <w:numPr>
          <w:ilvl w:val="0"/>
          <w:numId w:val="7"/>
        </w:numPr>
        <w:spacing w:after="44" w:line="269" w:lineRule="auto"/>
        <w:ind w:right="45" w:hanging="10"/>
        <w:jc w:val="both"/>
      </w:pPr>
      <w:r>
        <w:rPr>
          <w:rFonts w:ascii="Times New Roman" w:eastAsia="Times New Roman" w:hAnsi="Times New Roman"/>
        </w:rPr>
        <w:t xml:space="preserve">Caso ocorra a necessidade de providências complementares por parte da contratada, a fluência do prazo de pagamento será interrompida, reiniciando-se a contagem a partir da data em que forem cumpridas. </w:t>
      </w:r>
    </w:p>
    <w:p w14:paraId="3143A3A1" w14:textId="77777777" w:rsidR="009B63D1" w:rsidRDefault="006C6E81">
      <w:pPr>
        <w:spacing w:after="0"/>
      </w:pPr>
      <w:r>
        <w:rPr>
          <w:rFonts w:ascii="Times New Roman" w:eastAsia="Times New Roman" w:hAnsi="Times New Roman"/>
        </w:rPr>
        <w:t xml:space="preserve"> </w:t>
      </w:r>
    </w:p>
    <w:p w14:paraId="0AE924E5" w14:textId="77777777" w:rsidR="009B63D1" w:rsidRDefault="006C6E81">
      <w:pPr>
        <w:spacing w:after="13" w:line="266" w:lineRule="auto"/>
        <w:ind w:left="140" w:right="20" w:hanging="10"/>
      </w:pPr>
      <w:r>
        <w:rPr>
          <w:rFonts w:ascii="Times New Roman" w:eastAsia="Times New Roman" w:hAnsi="Times New Roman"/>
          <w:b/>
          <w:sz w:val="21"/>
        </w:rPr>
        <w:t>X.</w:t>
      </w:r>
      <w:r>
        <w:rPr>
          <w:rFonts w:ascii="Arial" w:eastAsia="Arial" w:hAnsi="Arial" w:cs="Arial"/>
          <w:b/>
          <w:sz w:val="21"/>
        </w:rPr>
        <w:t xml:space="preserve"> </w:t>
      </w:r>
      <w:r>
        <w:rPr>
          <w:rFonts w:ascii="Times New Roman" w:eastAsia="Times New Roman" w:hAnsi="Times New Roman"/>
          <w:b/>
        </w:rPr>
        <w:t xml:space="preserve">DAS SANÇÕES PARA O CASO DE INADIMPLEMENTO: </w:t>
      </w:r>
    </w:p>
    <w:p w14:paraId="2D390AA8" w14:textId="77777777" w:rsidR="009B63D1" w:rsidRDefault="006C6E81">
      <w:pPr>
        <w:numPr>
          <w:ilvl w:val="0"/>
          <w:numId w:val="8"/>
        </w:numPr>
        <w:spacing w:after="9" w:line="269" w:lineRule="auto"/>
        <w:ind w:right="45" w:hanging="281"/>
        <w:jc w:val="both"/>
      </w:pPr>
      <w:r>
        <w:rPr>
          <w:rFonts w:ascii="Times New Roman" w:eastAsia="Times New Roman" w:hAnsi="Times New Roman"/>
        </w:rPr>
        <w:t xml:space="preserve">São aplicáveis as sanções previstas no Título IV, capítulo I, da Lei Federal nº 14.133/21 e demais normas pertinentes. </w:t>
      </w:r>
    </w:p>
    <w:p w14:paraId="005AA1FB" w14:textId="77777777" w:rsidR="009B63D1" w:rsidRDefault="006C6E81">
      <w:pPr>
        <w:numPr>
          <w:ilvl w:val="0"/>
          <w:numId w:val="8"/>
        </w:numPr>
        <w:spacing w:after="9" w:line="269" w:lineRule="auto"/>
        <w:ind w:right="45" w:hanging="281"/>
        <w:jc w:val="both"/>
      </w:pPr>
      <w:r>
        <w:rPr>
          <w:rFonts w:ascii="Times New Roman" w:eastAsia="Times New Roman" w:hAnsi="Times New Roman"/>
        </w:rPr>
        <w:t xml:space="preserve">O licitante ou contratado que descumprir qualquer das cláusulas deste </w:t>
      </w:r>
      <w:r>
        <w:rPr>
          <w:rFonts w:ascii="Times New Roman" w:eastAsia="Times New Roman" w:hAnsi="Times New Roman"/>
        </w:rPr>
        <w:t xml:space="preserve">aviso ou do instrumento contratual ficará sujeito às penalidades previstas nos artigos 156 e 162 da Lei Federal nº </w:t>
      </w:r>
    </w:p>
    <w:p w14:paraId="3004D095" w14:textId="77777777" w:rsidR="009B63D1" w:rsidRDefault="006C6E81">
      <w:pPr>
        <w:spacing w:after="9" w:line="269" w:lineRule="auto"/>
        <w:ind w:left="140" w:right="45" w:hanging="10"/>
        <w:jc w:val="both"/>
      </w:pPr>
      <w:r>
        <w:rPr>
          <w:rFonts w:ascii="Times New Roman" w:eastAsia="Times New Roman" w:hAnsi="Times New Roman"/>
        </w:rPr>
        <w:t xml:space="preserve">14.133/21. </w:t>
      </w:r>
    </w:p>
    <w:p w14:paraId="43C2B906" w14:textId="77777777" w:rsidR="009B63D1" w:rsidRDefault="006C6E81">
      <w:pPr>
        <w:numPr>
          <w:ilvl w:val="0"/>
          <w:numId w:val="8"/>
        </w:numPr>
        <w:spacing w:after="9" w:line="269" w:lineRule="auto"/>
        <w:ind w:right="45" w:hanging="281"/>
        <w:jc w:val="both"/>
      </w:pPr>
      <w:r>
        <w:rPr>
          <w:rFonts w:ascii="Times New Roman" w:eastAsia="Times New Roman" w:hAnsi="Times New Roman"/>
          <w:b/>
        </w:rPr>
        <w:t xml:space="preserve">DAS MULTAS – </w:t>
      </w:r>
      <w:r>
        <w:rPr>
          <w:rFonts w:ascii="Times New Roman" w:eastAsia="Times New Roman" w:hAnsi="Times New Roman"/>
        </w:rPr>
        <w:t xml:space="preserve">em cada caso, aplicar-se: </w:t>
      </w:r>
    </w:p>
    <w:p w14:paraId="2040FBB1"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O atraso injustificado ou retardamento na entrega do objeto deste certame sujeitará a Contratada, a juízo da Administração, à multa moratória de 1% (um por cento) por dia de atraso, até o limite de 20% (vinte por cento) do valor, tendo como base o valor total da solicitação/ordem de fornecimento; </w:t>
      </w:r>
    </w:p>
    <w:p w14:paraId="780466FA"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Após 21º (vigésimo primeiro) dia de atraso na entrega do objeto será considerado inexecução total quando for a primeira entrega ou parcial a partir da segunda entrega; </w:t>
      </w:r>
    </w:p>
    <w:p w14:paraId="5BEF6F11"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A multa prevista neste item será descontada dos créditos que a Contratada possuir com o </w:t>
      </w:r>
    </w:p>
    <w:p w14:paraId="0B84CEBF" w14:textId="77777777" w:rsidR="009B63D1" w:rsidRDefault="006C6E81">
      <w:pPr>
        <w:spacing w:after="9" w:line="269" w:lineRule="auto"/>
        <w:ind w:left="140" w:right="45" w:hanging="10"/>
        <w:jc w:val="both"/>
      </w:pPr>
      <w:r>
        <w:rPr>
          <w:rFonts w:ascii="Times New Roman" w:eastAsia="Times New Roman" w:hAnsi="Times New Roman"/>
          <w:b/>
        </w:rPr>
        <w:t>MUNICÍPIO DE PEDRO DE TOLEDO/SP</w:t>
      </w:r>
      <w:r>
        <w:rPr>
          <w:rFonts w:ascii="Times New Roman" w:eastAsia="Times New Roman" w:hAnsi="Times New Roman"/>
        </w:rPr>
        <w:t xml:space="preserve">, e poderá cumular com as demais sanções administrativas, inclusive com as multas previstas; </w:t>
      </w:r>
    </w:p>
    <w:p w14:paraId="00FC3AA0"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Em caso de reincidência, a multa poderá ser aplicada em dobro, respeitando o limite máximo de 30% (trinta por cento); </w:t>
      </w:r>
    </w:p>
    <w:p w14:paraId="6761B94E"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Se a multa aplicada e as indenizações cabíveis forem superiores ao valor de pagamento eventualmente devido pela Administração ao contratado, além da perda desse valor, quando for o caso, será cobrada judicialmente; </w:t>
      </w:r>
    </w:p>
    <w:p w14:paraId="2B0ED37C" w14:textId="77777777" w:rsidR="009B63D1" w:rsidRDefault="006C6E81">
      <w:pPr>
        <w:numPr>
          <w:ilvl w:val="1"/>
          <w:numId w:val="8"/>
        </w:numPr>
        <w:spacing w:after="9" w:line="269" w:lineRule="auto"/>
        <w:ind w:right="45" w:hanging="786"/>
        <w:jc w:val="both"/>
      </w:pPr>
      <w:r>
        <w:rPr>
          <w:rFonts w:ascii="Times New Roman" w:eastAsia="Times New Roman" w:hAnsi="Times New Roman"/>
        </w:rPr>
        <w:t xml:space="preserve">As penalidades serão aplicadas a critério da Administração e são independentes sendo que a aplicação de uma não exclui a das outras, quando cabíveis; </w:t>
      </w:r>
    </w:p>
    <w:p w14:paraId="72D3FB6F" w14:textId="77777777" w:rsidR="009B63D1" w:rsidRDefault="006C6E81">
      <w:pPr>
        <w:numPr>
          <w:ilvl w:val="1"/>
          <w:numId w:val="8"/>
        </w:numPr>
        <w:spacing w:after="44" w:line="269" w:lineRule="auto"/>
        <w:ind w:right="45" w:hanging="786"/>
        <w:jc w:val="both"/>
      </w:pPr>
      <w:r>
        <w:rPr>
          <w:rFonts w:ascii="Times New Roman" w:eastAsia="Times New Roman" w:hAnsi="Times New Roman"/>
        </w:rPr>
        <w:t xml:space="preserve">O prazo para o pagamento das multas será de 05 (cinco) dias úteis a contar da intimação da empresa apenada. Não havendo pagamento, o valor será inscrito como divida ativa, sujeitando a devedora a processo executivo. </w:t>
      </w:r>
    </w:p>
    <w:p w14:paraId="4961C4CA" w14:textId="77777777" w:rsidR="009B63D1" w:rsidRDefault="006C6E81">
      <w:pPr>
        <w:spacing w:after="0"/>
      </w:pPr>
      <w:r>
        <w:rPr>
          <w:rFonts w:ascii="Times New Roman" w:eastAsia="Times New Roman" w:hAnsi="Times New Roman"/>
        </w:rPr>
        <w:t xml:space="preserve"> </w:t>
      </w:r>
    </w:p>
    <w:p w14:paraId="46C74FC6" w14:textId="77777777" w:rsidR="009B63D1" w:rsidRDefault="006C6E81">
      <w:pPr>
        <w:spacing w:after="13" w:line="266" w:lineRule="auto"/>
        <w:ind w:left="140" w:right="20" w:hanging="10"/>
      </w:pPr>
      <w:r>
        <w:rPr>
          <w:rFonts w:ascii="Times New Roman" w:eastAsia="Times New Roman" w:hAnsi="Times New Roman"/>
          <w:b/>
          <w:sz w:val="21"/>
        </w:rPr>
        <w:t>XI.</w:t>
      </w:r>
      <w:r>
        <w:rPr>
          <w:rFonts w:ascii="Arial" w:eastAsia="Arial" w:hAnsi="Arial" w:cs="Arial"/>
          <w:b/>
          <w:sz w:val="21"/>
        </w:rPr>
        <w:t xml:space="preserve"> </w:t>
      </w:r>
      <w:r>
        <w:rPr>
          <w:rFonts w:ascii="Times New Roman" w:eastAsia="Times New Roman" w:hAnsi="Times New Roman"/>
          <w:b/>
        </w:rPr>
        <w:t xml:space="preserve">DAS DISPOSIÇÕES FINAIS: </w:t>
      </w:r>
    </w:p>
    <w:p w14:paraId="674C4953" w14:textId="77777777" w:rsidR="009B63D1" w:rsidRDefault="006C6E81">
      <w:pPr>
        <w:numPr>
          <w:ilvl w:val="0"/>
          <w:numId w:val="9"/>
        </w:numPr>
        <w:spacing w:after="9" w:line="269" w:lineRule="auto"/>
        <w:ind w:right="45" w:hanging="281"/>
        <w:jc w:val="both"/>
      </w:pPr>
      <w:r>
        <w:rPr>
          <w:rFonts w:ascii="Times New Roman" w:eastAsia="Times New Roman" w:hAnsi="Times New Roman"/>
        </w:rPr>
        <w:t xml:space="preserve">As normas disciplinadoras desta contratação serão interpretadas em favor da ampliação da disputa, respeitada a igualdade de oportunidade entre as licitantes, desde que não comprometam o interesse público, a finalidade e a segurança da contratação. </w:t>
      </w:r>
    </w:p>
    <w:p w14:paraId="74A5F2A8" w14:textId="77777777" w:rsidR="009B63D1" w:rsidRDefault="006C6E81">
      <w:pPr>
        <w:numPr>
          <w:ilvl w:val="0"/>
          <w:numId w:val="9"/>
        </w:numPr>
        <w:spacing w:after="39" w:line="269" w:lineRule="auto"/>
        <w:ind w:right="45" w:hanging="281"/>
        <w:jc w:val="both"/>
      </w:pPr>
      <w:r>
        <w:rPr>
          <w:rFonts w:ascii="Times New Roman" w:eastAsia="Times New Roman" w:hAnsi="Times New Roman"/>
        </w:rPr>
        <w:t xml:space="preserve">Será efetuada a retenção do Imposto de Renda sobre o total a ser pago pela prestação dos serviços objeto deste credenciamento, conforme a Instrução Normativa RFB nº 2.145, de 26 de junho de 2023, que obriga o MUNICÍPIO a proceder à retenção ampla do Imposto de Renda sobre fornecimentos de bens e prestação de serviços em geral, inclusive obras de construção civil. </w:t>
      </w:r>
    </w:p>
    <w:p w14:paraId="1D5AFA63" w14:textId="77777777" w:rsidR="009B63D1" w:rsidRDefault="006C6E81">
      <w:pPr>
        <w:spacing w:after="0"/>
      </w:pPr>
      <w:r>
        <w:rPr>
          <w:rFonts w:ascii="Times New Roman" w:eastAsia="Times New Roman" w:hAnsi="Times New Roman"/>
        </w:rPr>
        <w:t xml:space="preserve"> </w:t>
      </w:r>
    </w:p>
    <w:p w14:paraId="46447C42" w14:textId="77777777" w:rsidR="009B63D1" w:rsidRDefault="006C6E81">
      <w:pPr>
        <w:numPr>
          <w:ilvl w:val="0"/>
          <w:numId w:val="9"/>
        </w:numPr>
        <w:spacing w:after="9" w:line="269" w:lineRule="auto"/>
        <w:ind w:right="45" w:hanging="281"/>
        <w:jc w:val="both"/>
      </w:pPr>
      <w:r>
        <w:rPr>
          <w:rFonts w:ascii="Times New Roman" w:eastAsia="Times New Roman" w:hAnsi="Times New Roman"/>
        </w:rPr>
        <w:t xml:space="preserve">Integram o presente Aviso: </w:t>
      </w:r>
    </w:p>
    <w:p w14:paraId="4C5FD714" w14:textId="77777777" w:rsidR="009B63D1" w:rsidRDefault="006C6E81">
      <w:pPr>
        <w:spacing w:after="9" w:line="269" w:lineRule="auto"/>
        <w:ind w:left="140" w:right="45" w:hanging="10"/>
        <w:jc w:val="both"/>
      </w:pPr>
      <w:r>
        <w:rPr>
          <w:rFonts w:ascii="Times New Roman" w:eastAsia="Times New Roman" w:hAnsi="Times New Roman"/>
        </w:rPr>
        <w:t xml:space="preserve">Anexo I – Termo de Referência </w:t>
      </w:r>
    </w:p>
    <w:p w14:paraId="13CAF1B6" w14:textId="77777777" w:rsidR="009B63D1" w:rsidRDefault="006C6E81">
      <w:pPr>
        <w:spacing w:after="9" w:line="265" w:lineRule="auto"/>
        <w:ind w:left="140" w:right="78" w:hanging="10"/>
      </w:pPr>
      <w:r>
        <w:rPr>
          <w:rFonts w:ascii="Times New Roman" w:eastAsia="Times New Roman" w:hAnsi="Times New Roman"/>
          <w:sz w:val="21"/>
        </w:rPr>
        <w:t xml:space="preserve">Anexo II – Modelo padrão de proposta comercial; </w:t>
      </w:r>
    </w:p>
    <w:p w14:paraId="6BA7859E" w14:textId="77777777" w:rsidR="009B63D1" w:rsidRDefault="006C6E81">
      <w:pPr>
        <w:spacing w:after="42" w:line="265" w:lineRule="auto"/>
        <w:ind w:left="140" w:right="78" w:hanging="10"/>
      </w:pPr>
      <w:r>
        <w:rPr>
          <w:rFonts w:ascii="Times New Roman" w:eastAsia="Times New Roman" w:hAnsi="Times New Roman"/>
          <w:sz w:val="21"/>
        </w:rPr>
        <w:t xml:space="preserve">Anexo III Minuta de Contrato </w:t>
      </w:r>
    </w:p>
    <w:p w14:paraId="14BDE893" w14:textId="77777777" w:rsidR="009B63D1" w:rsidRDefault="006C6E81">
      <w:pPr>
        <w:spacing w:after="0"/>
      </w:pPr>
      <w:r>
        <w:rPr>
          <w:rFonts w:ascii="Times New Roman" w:eastAsia="Times New Roman" w:hAnsi="Times New Roman"/>
          <w:sz w:val="21"/>
        </w:rPr>
        <w:t xml:space="preserve"> </w:t>
      </w:r>
    </w:p>
    <w:p w14:paraId="549011B7" w14:textId="77777777" w:rsidR="009B63D1" w:rsidRDefault="006C6E81">
      <w:pPr>
        <w:numPr>
          <w:ilvl w:val="0"/>
          <w:numId w:val="9"/>
        </w:numPr>
        <w:spacing w:after="9" w:line="265" w:lineRule="auto"/>
        <w:ind w:right="45" w:hanging="281"/>
        <w:jc w:val="both"/>
      </w:pPr>
      <w:r>
        <w:rPr>
          <w:rFonts w:ascii="Times New Roman" w:eastAsia="Times New Roman" w:hAnsi="Times New Roman"/>
          <w:sz w:val="21"/>
        </w:rPr>
        <w:t xml:space="preserve">Para dirimir quaisquer questões decorrentes da contratação, não resolvidas na esfera administrativa, será competente o foro da cidade de Itariri/SP. </w:t>
      </w:r>
    </w:p>
    <w:p w14:paraId="360469CE" w14:textId="77777777" w:rsidR="009B63D1" w:rsidRDefault="006C6E81">
      <w:pPr>
        <w:spacing w:after="0"/>
      </w:pPr>
      <w:r>
        <w:rPr>
          <w:rFonts w:ascii="Times New Roman" w:eastAsia="Times New Roman" w:hAnsi="Times New Roman"/>
          <w:sz w:val="21"/>
        </w:rPr>
        <w:t xml:space="preserve"> </w:t>
      </w:r>
    </w:p>
    <w:p w14:paraId="625BD2E2" w14:textId="77777777" w:rsidR="009B63D1" w:rsidRDefault="006C6E81">
      <w:pPr>
        <w:spacing w:after="173"/>
      </w:pPr>
      <w:r>
        <w:rPr>
          <w:rFonts w:ascii="Times New Roman" w:eastAsia="Times New Roman" w:hAnsi="Times New Roman"/>
          <w:sz w:val="21"/>
        </w:rPr>
        <w:t xml:space="preserve"> </w:t>
      </w:r>
    </w:p>
    <w:p w14:paraId="77B61A24" w14:textId="77777777" w:rsidR="009B63D1" w:rsidRDefault="006C6E81">
      <w:pPr>
        <w:spacing w:after="7"/>
      </w:pPr>
      <w:r>
        <w:rPr>
          <w:rFonts w:ascii="Times New Roman" w:eastAsia="Times New Roman" w:hAnsi="Times New Roman"/>
          <w:sz w:val="21"/>
        </w:rPr>
        <w:t xml:space="preserve"> </w:t>
      </w:r>
    </w:p>
    <w:p w14:paraId="2015C274" w14:textId="77777777" w:rsidR="009B63D1" w:rsidRDefault="006C6E81">
      <w:pPr>
        <w:spacing w:after="0"/>
        <w:ind w:left="10" w:right="56" w:hanging="10"/>
        <w:jc w:val="right"/>
      </w:pPr>
      <w:r>
        <w:rPr>
          <w:rFonts w:ascii="Times New Roman" w:eastAsia="Times New Roman" w:hAnsi="Times New Roman"/>
          <w:sz w:val="24"/>
        </w:rPr>
        <w:t xml:space="preserve">PEDRO DE TOLEDO/SP, 25 de NOVEMBRO 2.025. </w:t>
      </w:r>
    </w:p>
    <w:p w14:paraId="7DD19ADA" w14:textId="77777777" w:rsidR="009B63D1" w:rsidRDefault="006C6E81">
      <w:pPr>
        <w:spacing w:after="0"/>
      </w:pPr>
      <w:r>
        <w:rPr>
          <w:rFonts w:ascii="Times New Roman" w:eastAsia="Times New Roman" w:hAnsi="Times New Roman"/>
          <w:sz w:val="24"/>
        </w:rPr>
        <w:t xml:space="preserve"> </w:t>
      </w:r>
    </w:p>
    <w:p w14:paraId="6D2E9EAB" w14:textId="77777777" w:rsidR="009B63D1" w:rsidRDefault="006C6E81">
      <w:pPr>
        <w:spacing w:after="0"/>
      </w:pPr>
      <w:r>
        <w:rPr>
          <w:rFonts w:ascii="Times New Roman" w:eastAsia="Times New Roman" w:hAnsi="Times New Roman"/>
          <w:sz w:val="24"/>
        </w:rPr>
        <w:t xml:space="preserve"> </w:t>
      </w:r>
    </w:p>
    <w:p w14:paraId="308A0187" w14:textId="77777777" w:rsidR="009B63D1" w:rsidRDefault="006C6E81">
      <w:pPr>
        <w:spacing w:after="190"/>
      </w:pPr>
      <w:r>
        <w:rPr>
          <w:rFonts w:ascii="Times New Roman" w:eastAsia="Times New Roman" w:hAnsi="Times New Roman"/>
          <w:sz w:val="24"/>
        </w:rPr>
        <w:t xml:space="preserve"> </w:t>
      </w:r>
    </w:p>
    <w:p w14:paraId="3969782D" w14:textId="77777777" w:rsidR="009B63D1" w:rsidRDefault="006C6E81">
      <w:pPr>
        <w:spacing w:after="10"/>
      </w:pPr>
      <w:r>
        <w:rPr>
          <w:rFonts w:ascii="Times New Roman" w:eastAsia="Times New Roman" w:hAnsi="Times New Roman"/>
          <w:sz w:val="24"/>
        </w:rPr>
        <w:t xml:space="preserve"> </w:t>
      </w:r>
    </w:p>
    <w:p w14:paraId="1E3431EA" w14:textId="77777777" w:rsidR="009B63D1" w:rsidRDefault="006C6E81">
      <w:pPr>
        <w:spacing w:after="20"/>
        <w:ind w:left="129" w:right="31" w:hanging="10"/>
        <w:jc w:val="center"/>
      </w:pPr>
      <w:r>
        <w:rPr>
          <w:rFonts w:ascii="Times New Roman" w:eastAsia="Times New Roman" w:hAnsi="Times New Roman"/>
          <w:b/>
          <w:sz w:val="28"/>
        </w:rPr>
        <w:t xml:space="preserve">Paulo Eduardo Alves Ferreira </w:t>
      </w:r>
    </w:p>
    <w:p w14:paraId="536B9022" w14:textId="77777777" w:rsidR="009B63D1" w:rsidRDefault="006C6E81">
      <w:pPr>
        <w:spacing w:after="20"/>
        <w:ind w:left="129" w:hanging="10"/>
        <w:jc w:val="center"/>
      </w:pPr>
      <w:r>
        <w:rPr>
          <w:rFonts w:ascii="Times New Roman" w:eastAsia="Times New Roman" w:hAnsi="Times New Roman"/>
          <w:b/>
          <w:sz w:val="28"/>
        </w:rPr>
        <w:t xml:space="preserve">Prefeito Municipal </w:t>
      </w:r>
      <w:r>
        <w:br w:type="page"/>
      </w:r>
    </w:p>
    <w:p w14:paraId="6085560B" w14:textId="77777777" w:rsidR="009B63D1" w:rsidRDefault="006C6E81">
      <w:pPr>
        <w:pStyle w:val="Ttulo1"/>
        <w:spacing w:after="0"/>
        <w:ind w:right="145"/>
        <w:jc w:val="center"/>
      </w:pPr>
      <w:r>
        <w:t xml:space="preserve">ANEXO I </w:t>
      </w:r>
      <w:r>
        <w:t>–</w:t>
      </w:r>
      <w:r>
        <w:t xml:space="preserve"> </w:t>
      </w:r>
    </w:p>
    <w:p w14:paraId="7642E133" w14:textId="77777777" w:rsidR="009B63D1" w:rsidRDefault="006C6E81">
      <w:pPr>
        <w:spacing w:after="0"/>
        <w:ind w:left="51"/>
        <w:jc w:val="center"/>
      </w:pPr>
      <w:r>
        <w:rPr>
          <w:rFonts w:ascii="Times New Roman" w:eastAsia="Times New Roman" w:hAnsi="Times New Roman"/>
          <w:b/>
          <w:sz w:val="24"/>
          <w:u w:val="single" w:color="000000"/>
        </w:rPr>
        <w:t>TERMO DE REFERÊNCIA</w:t>
      </w:r>
      <w:r>
        <w:rPr>
          <w:rFonts w:ascii="Times New Roman" w:eastAsia="Times New Roman" w:hAnsi="Times New Roman"/>
          <w:b/>
          <w:sz w:val="24"/>
        </w:rPr>
        <w:t xml:space="preserve"> </w:t>
      </w:r>
    </w:p>
    <w:p w14:paraId="7EC64F5E" w14:textId="77777777" w:rsidR="009B63D1" w:rsidRDefault="006C6E81">
      <w:pPr>
        <w:spacing w:after="0"/>
      </w:pPr>
      <w:r>
        <w:rPr>
          <w:rFonts w:ascii="Times New Roman" w:eastAsia="Times New Roman" w:hAnsi="Times New Roman"/>
          <w:b/>
          <w:sz w:val="20"/>
        </w:rPr>
        <w:t xml:space="preserve"> </w:t>
      </w:r>
    </w:p>
    <w:tbl>
      <w:tblPr>
        <w:tblStyle w:val="TableGrid"/>
        <w:tblW w:w="8649" w:type="dxa"/>
        <w:tblInd w:w="145" w:type="dxa"/>
        <w:tblCellMar>
          <w:top w:w="0" w:type="dxa"/>
          <w:left w:w="106" w:type="dxa"/>
          <w:bottom w:w="0" w:type="dxa"/>
          <w:right w:w="71" w:type="dxa"/>
        </w:tblCellMar>
        <w:tblLook w:val="04A0" w:firstRow="1" w:lastRow="0" w:firstColumn="1" w:lastColumn="0" w:noHBand="0" w:noVBand="1"/>
      </w:tblPr>
      <w:tblGrid>
        <w:gridCol w:w="1311"/>
        <w:gridCol w:w="7338"/>
      </w:tblGrid>
      <w:tr w:rsidR="009B63D1" w14:paraId="75825A71" w14:textId="77777777">
        <w:trPr>
          <w:trHeight w:val="660"/>
        </w:trPr>
        <w:tc>
          <w:tcPr>
            <w:tcW w:w="1311" w:type="dxa"/>
            <w:tcBorders>
              <w:top w:val="single" w:sz="4" w:space="0" w:color="000000"/>
              <w:left w:val="single" w:sz="4" w:space="0" w:color="000000"/>
              <w:bottom w:val="single" w:sz="4" w:space="0" w:color="000000"/>
              <w:right w:val="single" w:sz="4" w:space="0" w:color="000000"/>
            </w:tcBorders>
            <w:vAlign w:val="center"/>
          </w:tcPr>
          <w:p w14:paraId="18DFD44B" w14:textId="77777777" w:rsidR="009B63D1" w:rsidRDefault="006C6E81">
            <w:pPr>
              <w:spacing w:after="0"/>
            </w:pPr>
            <w:r>
              <w:rPr>
                <w:rFonts w:ascii="Times New Roman" w:eastAsia="Times New Roman" w:hAnsi="Times New Roman" w:cs="Times New Roman"/>
                <w:b/>
                <w:sz w:val="24"/>
              </w:rPr>
              <w:t xml:space="preserve">DATA </w:t>
            </w:r>
          </w:p>
        </w:tc>
        <w:tc>
          <w:tcPr>
            <w:tcW w:w="7338" w:type="dxa"/>
            <w:tcBorders>
              <w:top w:val="single" w:sz="4" w:space="0" w:color="000000"/>
              <w:left w:val="single" w:sz="4" w:space="0" w:color="000000"/>
              <w:bottom w:val="single" w:sz="4" w:space="0" w:color="000000"/>
              <w:right w:val="single" w:sz="4" w:space="0" w:color="000000"/>
            </w:tcBorders>
            <w:vAlign w:val="center"/>
          </w:tcPr>
          <w:p w14:paraId="5DE0008F" w14:textId="77777777" w:rsidR="009B63D1" w:rsidRDefault="006C6E81">
            <w:pPr>
              <w:spacing w:after="0"/>
              <w:ind w:right="37"/>
              <w:jc w:val="center"/>
            </w:pPr>
            <w:r>
              <w:rPr>
                <w:rFonts w:ascii="Times New Roman" w:eastAsia="Times New Roman" w:hAnsi="Times New Roman" w:cs="Times New Roman"/>
                <w:b/>
                <w:sz w:val="24"/>
              </w:rPr>
              <w:t xml:space="preserve">ÓRGÃO SOLICITANTE </w:t>
            </w:r>
          </w:p>
        </w:tc>
      </w:tr>
      <w:tr w:rsidR="009B63D1" w14:paraId="428954E8" w14:textId="77777777">
        <w:trPr>
          <w:trHeight w:val="665"/>
        </w:trPr>
        <w:tc>
          <w:tcPr>
            <w:tcW w:w="1311" w:type="dxa"/>
            <w:tcBorders>
              <w:top w:val="single" w:sz="4" w:space="0" w:color="000000"/>
              <w:left w:val="single" w:sz="4" w:space="0" w:color="000000"/>
              <w:bottom w:val="single" w:sz="4" w:space="0" w:color="000000"/>
              <w:right w:val="single" w:sz="4" w:space="0" w:color="000000"/>
            </w:tcBorders>
            <w:vAlign w:val="center"/>
          </w:tcPr>
          <w:p w14:paraId="24D4A1DB" w14:textId="77777777" w:rsidR="009B63D1" w:rsidRDefault="006C6E81">
            <w:pPr>
              <w:spacing w:after="0"/>
            </w:pPr>
            <w:r>
              <w:rPr>
                <w:rFonts w:ascii="Times New Roman" w:eastAsia="Times New Roman" w:hAnsi="Times New Roman" w:cs="Times New Roman"/>
                <w:sz w:val="24"/>
              </w:rPr>
              <w:t xml:space="preserve">06/10/2025 </w:t>
            </w:r>
          </w:p>
        </w:tc>
        <w:tc>
          <w:tcPr>
            <w:tcW w:w="7338" w:type="dxa"/>
            <w:tcBorders>
              <w:top w:val="single" w:sz="4" w:space="0" w:color="000000"/>
              <w:left w:val="single" w:sz="4" w:space="0" w:color="000000"/>
              <w:bottom w:val="single" w:sz="4" w:space="0" w:color="000000"/>
              <w:right w:val="single" w:sz="4" w:space="0" w:color="000000"/>
            </w:tcBorders>
            <w:vAlign w:val="center"/>
          </w:tcPr>
          <w:p w14:paraId="0C520B54" w14:textId="77777777" w:rsidR="009B63D1" w:rsidRDefault="006C6E81">
            <w:pPr>
              <w:spacing w:after="0"/>
              <w:ind w:left="67"/>
              <w:jc w:val="center"/>
            </w:pPr>
            <w:r>
              <w:rPr>
                <w:rFonts w:ascii="Times New Roman" w:eastAsia="Times New Roman" w:hAnsi="Times New Roman" w:cs="Times New Roman"/>
                <w:sz w:val="24"/>
              </w:rPr>
              <w:t xml:space="preserve">DEPARTAMENTO DE EDUCAÇÃO, ESPORTE E CULTURA </w:t>
            </w:r>
          </w:p>
        </w:tc>
      </w:tr>
    </w:tbl>
    <w:p w14:paraId="298B1562" w14:textId="77777777" w:rsidR="009B63D1" w:rsidRDefault="006C6E81">
      <w:pPr>
        <w:spacing w:after="0"/>
      </w:pPr>
      <w:r>
        <w:rPr>
          <w:rFonts w:ascii="Times New Roman" w:eastAsia="Times New Roman" w:hAnsi="Times New Roman"/>
          <w:b/>
          <w:sz w:val="20"/>
        </w:rPr>
        <w:t xml:space="preserve"> </w:t>
      </w:r>
    </w:p>
    <w:tbl>
      <w:tblPr>
        <w:tblStyle w:val="TableGrid"/>
        <w:tblW w:w="8649" w:type="dxa"/>
        <w:tblInd w:w="145" w:type="dxa"/>
        <w:tblCellMar>
          <w:top w:w="179" w:type="dxa"/>
          <w:left w:w="0" w:type="dxa"/>
          <w:bottom w:w="0" w:type="dxa"/>
          <w:right w:w="50" w:type="dxa"/>
        </w:tblCellMar>
        <w:tblLook w:val="04A0" w:firstRow="1" w:lastRow="0" w:firstColumn="1" w:lastColumn="0" w:noHBand="0" w:noVBand="1"/>
      </w:tblPr>
      <w:tblGrid>
        <w:gridCol w:w="4822"/>
        <w:gridCol w:w="3827"/>
      </w:tblGrid>
      <w:tr w:rsidR="009B63D1" w14:paraId="7A2DBF3A" w14:textId="77777777">
        <w:trPr>
          <w:trHeight w:val="1491"/>
        </w:trPr>
        <w:tc>
          <w:tcPr>
            <w:tcW w:w="4822" w:type="dxa"/>
            <w:tcBorders>
              <w:top w:val="single" w:sz="4" w:space="0" w:color="000000"/>
              <w:left w:val="single" w:sz="4" w:space="0" w:color="000000"/>
              <w:bottom w:val="single" w:sz="4" w:space="0" w:color="000000"/>
              <w:right w:val="single" w:sz="4" w:space="0" w:color="000000"/>
            </w:tcBorders>
          </w:tcPr>
          <w:p w14:paraId="57C026EB" w14:textId="77777777" w:rsidR="009B63D1" w:rsidRDefault="006C6E81">
            <w:pPr>
              <w:spacing w:after="0"/>
            </w:pPr>
            <w:r>
              <w:rPr>
                <w:rFonts w:ascii="Times New Roman" w:eastAsia="Times New Roman" w:hAnsi="Times New Roman" w:cs="Times New Roman"/>
                <w:b/>
                <w:sz w:val="24"/>
              </w:rPr>
              <w:t xml:space="preserve"> </w:t>
            </w:r>
          </w:p>
          <w:p w14:paraId="01A1E8CE" w14:textId="77777777" w:rsidR="009B63D1" w:rsidRDefault="006C6E81">
            <w:pPr>
              <w:spacing w:after="0"/>
              <w:ind w:left="106"/>
            </w:pPr>
            <w:r>
              <w:rPr>
                <w:rFonts w:ascii="Times New Roman" w:eastAsia="Times New Roman" w:hAnsi="Times New Roman" w:cs="Times New Roman"/>
                <w:b/>
                <w:sz w:val="24"/>
              </w:rPr>
              <w:t xml:space="preserve">RESPONSÁVEL PELA SOLICITAÇÃO </w:t>
            </w:r>
          </w:p>
        </w:tc>
        <w:tc>
          <w:tcPr>
            <w:tcW w:w="3827" w:type="dxa"/>
            <w:tcBorders>
              <w:top w:val="single" w:sz="4" w:space="0" w:color="000000"/>
              <w:left w:val="single" w:sz="4" w:space="0" w:color="000000"/>
              <w:bottom w:val="single" w:sz="4" w:space="0" w:color="000000"/>
              <w:right w:val="single" w:sz="4" w:space="0" w:color="000000"/>
            </w:tcBorders>
            <w:vAlign w:val="center"/>
          </w:tcPr>
          <w:p w14:paraId="3B6CDBBC" w14:textId="77777777" w:rsidR="009B63D1" w:rsidRDefault="006C6E81">
            <w:pPr>
              <w:spacing w:after="110"/>
              <w:ind w:left="57"/>
              <w:jc w:val="center"/>
            </w:pPr>
            <w:r>
              <w:rPr>
                <w:rFonts w:ascii="Times New Roman" w:eastAsia="Times New Roman" w:hAnsi="Times New Roman" w:cs="Times New Roman"/>
                <w:b/>
                <w:sz w:val="24"/>
              </w:rPr>
              <w:t xml:space="preserve">SUPERINTENDÊNCIA/ </w:t>
            </w:r>
          </w:p>
          <w:p w14:paraId="5A369E47" w14:textId="77777777" w:rsidR="009B63D1" w:rsidRDefault="006C6E81">
            <w:pPr>
              <w:spacing w:after="115"/>
              <w:ind w:left="41"/>
              <w:jc w:val="center"/>
            </w:pPr>
            <w:r>
              <w:rPr>
                <w:rFonts w:ascii="Times New Roman" w:eastAsia="Times New Roman" w:hAnsi="Times New Roman" w:cs="Times New Roman"/>
                <w:b/>
                <w:sz w:val="24"/>
              </w:rPr>
              <w:t xml:space="preserve">DIRETORIA OU UNIDADE </w:t>
            </w:r>
          </w:p>
          <w:p w14:paraId="7C62ED12" w14:textId="77777777" w:rsidR="009B63D1" w:rsidRDefault="006C6E81">
            <w:pPr>
              <w:spacing w:after="0"/>
              <w:ind w:left="41"/>
              <w:jc w:val="center"/>
            </w:pPr>
            <w:r>
              <w:rPr>
                <w:rFonts w:ascii="Times New Roman" w:eastAsia="Times New Roman" w:hAnsi="Times New Roman" w:cs="Times New Roman"/>
                <w:b/>
                <w:sz w:val="24"/>
              </w:rPr>
              <w:t xml:space="preserve">ADMINISTRATIVA </w:t>
            </w:r>
          </w:p>
        </w:tc>
      </w:tr>
      <w:tr w:rsidR="009B63D1" w14:paraId="0ECB0216" w14:textId="77777777">
        <w:trPr>
          <w:trHeight w:val="1195"/>
        </w:trPr>
        <w:tc>
          <w:tcPr>
            <w:tcW w:w="4822" w:type="dxa"/>
            <w:tcBorders>
              <w:top w:val="single" w:sz="4" w:space="0" w:color="000000"/>
              <w:left w:val="single" w:sz="4" w:space="0" w:color="000000"/>
              <w:bottom w:val="single" w:sz="4" w:space="0" w:color="000000"/>
              <w:right w:val="single" w:sz="4" w:space="0" w:color="000000"/>
            </w:tcBorders>
            <w:vAlign w:val="center"/>
          </w:tcPr>
          <w:p w14:paraId="480DFF4B" w14:textId="77777777" w:rsidR="009B63D1" w:rsidRDefault="006C6E81">
            <w:pPr>
              <w:spacing w:after="235"/>
              <w:ind w:left="106"/>
            </w:pPr>
            <w:r>
              <w:rPr>
                <w:rFonts w:ascii="Times New Roman" w:eastAsia="Times New Roman" w:hAnsi="Times New Roman" w:cs="Times New Roman"/>
                <w:sz w:val="24"/>
              </w:rPr>
              <w:t xml:space="preserve">Nome: SERGIO LUIZ </w:t>
            </w:r>
            <w:r>
              <w:rPr>
                <w:rFonts w:ascii="Times New Roman" w:eastAsia="Times New Roman" w:hAnsi="Times New Roman" w:cs="Times New Roman"/>
                <w:sz w:val="24"/>
              </w:rPr>
              <w:t xml:space="preserve">FONSECA LIMA </w:t>
            </w:r>
          </w:p>
          <w:p w14:paraId="5C07B763" w14:textId="77777777" w:rsidR="009B63D1" w:rsidRDefault="006C6E81">
            <w:pPr>
              <w:spacing w:after="0"/>
              <w:ind w:left="106"/>
            </w:pPr>
            <w:r>
              <w:rPr>
                <w:rFonts w:ascii="Times New Roman" w:eastAsia="Times New Roman" w:hAnsi="Times New Roman" w:cs="Times New Roman"/>
                <w:sz w:val="24"/>
              </w:rPr>
              <w:t xml:space="preserve">E-mail: cultura@pedrodetoledo.sp.gov.br </w:t>
            </w:r>
          </w:p>
        </w:tc>
        <w:tc>
          <w:tcPr>
            <w:tcW w:w="3827" w:type="dxa"/>
            <w:tcBorders>
              <w:top w:val="single" w:sz="4" w:space="0" w:color="000000"/>
              <w:left w:val="single" w:sz="4" w:space="0" w:color="000000"/>
              <w:bottom w:val="single" w:sz="4" w:space="0" w:color="000000"/>
              <w:right w:val="single" w:sz="4" w:space="0" w:color="000000"/>
            </w:tcBorders>
          </w:tcPr>
          <w:p w14:paraId="2F133452" w14:textId="77777777" w:rsidR="009B63D1" w:rsidRDefault="006C6E81">
            <w:pPr>
              <w:spacing w:after="0"/>
              <w:ind w:left="105"/>
              <w:jc w:val="both"/>
            </w:pPr>
            <w:r>
              <w:rPr>
                <w:rFonts w:ascii="Times New Roman" w:eastAsia="Times New Roman" w:hAnsi="Times New Roman" w:cs="Times New Roman"/>
                <w:sz w:val="24"/>
              </w:rPr>
              <w:t xml:space="preserve">COORDENADORIA DE CULTURA </w:t>
            </w:r>
          </w:p>
        </w:tc>
      </w:tr>
    </w:tbl>
    <w:p w14:paraId="1D1BC6BC" w14:textId="77777777" w:rsidR="009B63D1" w:rsidRDefault="006C6E81">
      <w:pPr>
        <w:spacing w:after="112"/>
      </w:pPr>
      <w:r>
        <w:rPr>
          <w:rFonts w:ascii="Times New Roman" w:eastAsia="Times New Roman" w:hAnsi="Times New Roman"/>
          <w:b/>
          <w:sz w:val="24"/>
        </w:rPr>
        <w:t xml:space="preserve"> </w:t>
      </w:r>
    </w:p>
    <w:p w14:paraId="4DA3CB60" w14:textId="77777777" w:rsidR="009B63D1" w:rsidRDefault="006C6E81">
      <w:pPr>
        <w:pStyle w:val="Ttulo1"/>
        <w:spacing w:after="95"/>
        <w:ind w:left="140"/>
      </w:pPr>
      <w:r>
        <w:t>1.</w:t>
      </w:r>
      <w:r>
        <w:rPr>
          <w:rFonts w:ascii="Arial" w:eastAsia="Arial" w:hAnsi="Arial" w:cs="Arial"/>
        </w:rPr>
        <w:t xml:space="preserve"> </w:t>
      </w:r>
      <w:r>
        <w:t xml:space="preserve">NECESSIDADE DE CONTRATAÇÃO </w:t>
      </w:r>
    </w:p>
    <w:p w14:paraId="1FBDFABE" w14:textId="77777777" w:rsidR="009B63D1" w:rsidRDefault="006C6E81">
      <w:pPr>
        <w:spacing w:after="116" w:line="241" w:lineRule="auto"/>
        <w:ind w:left="140" w:right="106" w:hanging="10"/>
        <w:jc w:val="both"/>
      </w:pPr>
      <w:r>
        <w:rPr>
          <w:rFonts w:cs="Calibri"/>
          <w:sz w:val="24"/>
        </w:rPr>
        <w:t xml:space="preserve">A </w:t>
      </w:r>
      <w:r>
        <w:rPr>
          <w:rFonts w:cs="Calibri"/>
          <w:b/>
          <w:sz w:val="24"/>
        </w:rPr>
        <w:t xml:space="preserve">Parada de Natal </w:t>
      </w:r>
      <w:r>
        <w:rPr>
          <w:rFonts w:cs="Calibri"/>
          <w:sz w:val="24"/>
        </w:rPr>
        <w:t xml:space="preserve">é um evento tradicional e de grande relevância cultural, social e </w:t>
      </w:r>
      <w:r>
        <w:rPr>
          <w:rFonts w:cs="Calibri"/>
          <w:sz w:val="24"/>
        </w:rPr>
        <w:t xml:space="preserve">turística para o município, que tem como objetivo promover o espírito natalino, fortalecer o comércio local, incentivar o turismo e proporcionar momentos de lazer e integração para a comunidade. </w:t>
      </w:r>
    </w:p>
    <w:p w14:paraId="56490ED5" w14:textId="77777777" w:rsidR="009B63D1" w:rsidRDefault="006C6E81">
      <w:pPr>
        <w:spacing w:after="243" w:line="241" w:lineRule="auto"/>
        <w:ind w:left="140" w:right="106" w:hanging="10"/>
        <w:jc w:val="both"/>
      </w:pPr>
      <w:r>
        <w:rPr>
          <w:rFonts w:cs="Calibri"/>
          <w:sz w:val="24"/>
        </w:rPr>
        <w:t xml:space="preserve">A realização desse evento demanda </w:t>
      </w:r>
      <w:r>
        <w:rPr>
          <w:rFonts w:cs="Calibri"/>
          <w:b/>
          <w:sz w:val="24"/>
        </w:rPr>
        <w:t>planejamento técnico e logístico especializado</w:t>
      </w:r>
      <w:r>
        <w:rPr>
          <w:rFonts w:cs="Calibri"/>
          <w:sz w:val="24"/>
        </w:rPr>
        <w:t xml:space="preserve">, envolvendo aspectos como </w:t>
      </w:r>
      <w:r>
        <w:rPr>
          <w:rFonts w:cs="Calibri"/>
          <w:b/>
          <w:sz w:val="24"/>
        </w:rPr>
        <w:t>cenografia, figurinos, sonorização, iluminação, coreografia, direção artística, transporte de alegorias, segurança e gestão de público</w:t>
      </w:r>
      <w:r>
        <w:rPr>
          <w:rFonts w:cs="Calibri"/>
          <w:sz w:val="24"/>
        </w:rPr>
        <w:t xml:space="preserve">. Tais atividades exigem mão de obra qualificada, equipamentos adequados e experiência comprovada na produção de eventos de grande porte. </w:t>
      </w:r>
    </w:p>
    <w:p w14:paraId="4BCAE9FA" w14:textId="77777777" w:rsidR="009B63D1" w:rsidRDefault="006C6E81">
      <w:pPr>
        <w:pStyle w:val="Ttulo1"/>
        <w:spacing w:after="100"/>
        <w:ind w:left="140"/>
      </w:pPr>
      <w:r>
        <w:t>2.</w:t>
      </w:r>
      <w:r>
        <w:rPr>
          <w:rFonts w:ascii="Arial" w:eastAsia="Arial" w:hAnsi="Arial" w:cs="Arial"/>
        </w:rPr>
        <w:t xml:space="preserve"> </w:t>
      </w:r>
      <w:r>
        <w:t xml:space="preserve">DEFINIÇÃO DO OBJETIVO </w:t>
      </w:r>
    </w:p>
    <w:p w14:paraId="427F0B8A" w14:textId="77777777" w:rsidR="009B63D1" w:rsidRDefault="006C6E81">
      <w:pPr>
        <w:spacing w:after="5" w:line="250" w:lineRule="auto"/>
        <w:ind w:left="130" w:right="2" w:firstLine="55"/>
      </w:pPr>
      <w:r>
        <w:rPr>
          <w:rFonts w:cs="Calibri"/>
          <w:sz w:val="24"/>
        </w:rPr>
        <w:t xml:space="preserve">O objetivo é </w:t>
      </w:r>
      <w:r>
        <w:rPr>
          <w:rFonts w:cs="Calibri"/>
          <w:b/>
          <w:sz w:val="24"/>
        </w:rPr>
        <w:t xml:space="preserve">realizar a Parada de Natal </w:t>
      </w:r>
      <w:r>
        <w:rPr>
          <w:rFonts w:cs="Calibri"/>
          <w:sz w:val="24"/>
        </w:rPr>
        <w:t xml:space="preserve">com estrutura técnica, artística e operacional adequada, proporcionando um </w:t>
      </w:r>
      <w:r>
        <w:rPr>
          <w:rFonts w:cs="Calibri"/>
          <w:b/>
          <w:sz w:val="24"/>
        </w:rPr>
        <w:t xml:space="preserve">espetáculo natalino de qualidade </w:t>
      </w:r>
      <w:r>
        <w:rPr>
          <w:rFonts w:cs="Calibri"/>
          <w:sz w:val="24"/>
        </w:rPr>
        <w:t xml:space="preserve">que promova o </w:t>
      </w:r>
      <w:r>
        <w:rPr>
          <w:rFonts w:cs="Calibri"/>
          <w:b/>
          <w:sz w:val="24"/>
        </w:rPr>
        <w:t>encantamento do público</w:t>
      </w:r>
      <w:r>
        <w:rPr>
          <w:rFonts w:cs="Calibri"/>
          <w:sz w:val="24"/>
        </w:rPr>
        <w:t xml:space="preserve">, o </w:t>
      </w:r>
      <w:r>
        <w:rPr>
          <w:rFonts w:cs="Calibri"/>
          <w:b/>
          <w:sz w:val="24"/>
        </w:rPr>
        <w:t>fortalecimento da cultura local</w:t>
      </w:r>
      <w:r>
        <w:rPr>
          <w:rFonts w:cs="Calibri"/>
          <w:sz w:val="24"/>
        </w:rPr>
        <w:t xml:space="preserve">, o </w:t>
      </w:r>
      <w:r>
        <w:rPr>
          <w:rFonts w:cs="Calibri"/>
          <w:b/>
          <w:sz w:val="24"/>
        </w:rPr>
        <w:t xml:space="preserve">aquecimento do comércio </w:t>
      </w:r>
      <w:r>
        <w:rPr>
          <w:rFonts w:cs="Calibri"/>
          <w:sz w:val="24"/>
        </w:rPr>
        <w:t xml:space="preserve">e a </w:t>
      </w:r>
      <w:r>
        <w:rPr>
          <w:rFonts w:cs="Calibri"/>
          <w:b/>
          <w:sz w:val="24"/>
        </w:rPr>
        <w:t xml:space="preserve">valorização do turismo </w:t>
      </w:r>
      <w:r>
        <w:rPr>
          <w:rFonts w:cs="Calibri"/>
          <w:sz w:val="24"/>
        </w:rPr>
        <w:t xml:space="preserve">no município. </w:t>
      </w:r>
    </w:p>
    <w:p w14:paraId="1EEA804E" w14:textId="77777777" w:rsidR="009B63D1" w:rsidRDefault="006C6E81">
      <w:pPr>
        <w:spacing w:after="1" w:line="241" w:lineRule="auto"/>
        <w:ind w:left="140" w:right="245" w:hanging="10"/>
        <w:jc w:val="both"/>
      </w:pPr>
      <w:r>
        <w:rPr>
          <w:rFonts w:cs="Calibri"/>
          <w:sz w:val="24"/>
        </w:rPr>
        <w:t xml:space="preserve">Busca-se, por meio da contratação de empresa especializada, garantir a </w:t>
      </w:r>
      <w:r>
        <w:rPr>
          <w:rFonts w:cs="Calibri"/>
          <w:b/>
          <w:sz w:val="24"/>
        </w:rPr>
        <w:t xml:space="preserve">organização, segurança e eficiência </w:t>
      </w:r>
      <w:r>
        <w:rPr>
          <w:rFonts w:cs="Calibri"/>
          <w:sz w:val="24"/>
        </w:rPr>
        <w:t xml:space="preserve">na execução do evento, assegurando que todas as etapas — desde o planejamento até a apresentação final — ocorram de forma integrada e profissional.  </w:t>
      </w:r>
    </w:p>
    <w:p w14:paraId="2548FBA4" w14:textId="77777777" w:rsidR="009B63D1" w:rsidRDefault="006C6E81">
      <w:pPr>
        <w:spacing w:after="0"/>
        <w:ind w:left="145"/>
      </w:pPr>
      <w:r>
        <w:rPr>
          <w:rFonts w:cs="Calibri"/>
          <w:sz w:val="24"/>
        </w:rPr>
        <w:t xml:space="preserve"> </w:t>
      </w:r>
    </w:p>
    <w:p w14:paraId="7BEA8B1B" w14:textId="77777777" w:rsidR="009B63D1" w:rsidRDefault="006C6E81">
      <w:pPr>
        <w:spacing w:after="0"/>
        <w:ind w:left="140" w:right="49" w:hanging="10"/>
        <w:jc w:val="both"/>
      </w:pPr>
      <w:r>
        <w:rPr>
          <w:rFonts w:ascii="Times New Roman" w:eastAsia="Times New Roman" w:hAnsi="Times New Roman"/>
          <w:sz w:val="24"/>
        </w:rPr>
        <w:t xml:space="preserve">Contratação de Apresentação/ Show, conforme especificações da tabela abaixo. </w:t>
      </w:r>
    </w:p>
    <w:p w14:paraId="6FE7846A" w14:textId="77777777" w:rsidR="009B63D1" w:rsidRDefault="006C6E81">
      <w:pPr>
        <w:spacing w:after="0"/>
        <w:ind w:left="861"/>
      </w:pPr>
      <w:r>
        <w:rPr>
          <w:rFonts w:ascii="Times New Roman" w:eastAsia="Times New Roman" w:hAnsi="Times New Roman"/>
          <w:sz w:val="24"/>
        </w:rPr>
        <w:t xml:space="preserve"> </w:t>
      </w:r>
    </w:p>
    <w:tbl>
      <w:tblPr>
        <w:tblStyle w:val="TableGrid"/>
        <w:tblW w:w="9224" w:type="dxa"/>
        <w:tblInd w:w="70" w:type="dxa"/>
        <w:tblCellMar>
          <w:top w:w="40" w:type="dxa"/>
          <w:left w:w="5" w:type="dxa"/>
          <w:bottom w:w="0" w:type="dxa"/>
          <w:right w:w="56" w:type="dxa"/>
        </w:tblCellMar>
        <w:tblLook w:val="04A0" w:firstRow="1" w:lastRow="0" w:firstColumn="1" w:lastColumn="0" w:noHBand="0" w:noVBand="1"/>
      </w:tblPr>
      <w:tblGrid>
        <w:gridCol w:w="751"/>
        <w:gridCol w:w="4956"/>
        <w:gridCol w:w="706"/>
        <w:gridCol w:w="970"/>
        <w:gridCol w:w="1841"/>
      </w:tblGrid>
      <w:tr w:rsidR="009B63D1" w14:paraId="5A489098" w14:textId="77777777">
        <w:trPr>
          <w:trHeight w:val="241"/>
        </w:trPr>
        <w:tc>
          <w:tcPr>
            <w:tcW w:w="751" w:type="dxa"/>
            <w:tcBorders>
              <w:top w:val="single" w:sz="4" w:space="0" w:color="000000"/>
              <w:left w:val="single" w:sz="4" w:space="0" w:color="000000"/>
              <w:bottom w:val="single" w:sz="4" w:space="0" w:color="000000"/>
              <w:right w:val="single" w:sz="4" w:space="0" w:color="000000"/>
            </w:tcBorders>
          </w:tcPr>
          <w:p w14:paraId="1FCFCF38" w14:textId="77777777" w:rsidR="009B63D1" w:rsidRDefault="006C6E81">
            <w:pPr>
              <w:spacing w:after="0"/>
              <w:ind w:left="15"/>
            </w:pPr>
            <w:r>
              <w:rPr>
                <w:rFonts w:ascii="Times New Roman" w:eastAsia="Times New Roman" w:hAnsi="Times New Roman" w:cs="Times New Roman"/>
                <w:b/>
                <w:sz w:val="20"/>
              </w:rPr>
              <w:t xml:space="preserve">ITEM </w:t>
            </w:r>
          </w:p>
        </w:tc>
        <w:tc>
          <w:tcPr>
            <w:tcW w:w="4957" w:type="dxa"/>
            <w:tcBorders>
              <w:top w:val="single" w:sz="4" w:space="0" w:color="000000"/>
              <w:left w:val="single" w:sz="4" w:space="0" w:color="000000"/>
              <w:bottom w:val="single" w:sz="4" w:space="0" w:color="000000"/>
              <w:right w:val="single" w:sz="4" w:space="0" w:color="000000"/>
            </w:tcBorders>
          </w:tcPr>
          <w:p w14:paraId="024D62CD" w14:textId="77777777" w:rsidR="009B63D1" w:rsidRDefault="006C6E81">
            <w:pPr>
              <w:spacing w:after="0"/>
              <w:ind w:right="49"/>
              <w:jc w:val="center"/>
            </w:pPr>
            <w:r>
              <w:rPr>
                <w:rFonts w:ascii="Times New Roman" w:eastAsia="Times New Roman" w:hAnsi="Times New Roman" w:cs="Times New Roman"/>
                <w:b/>
                <w:sz w:val="20"/>
              </w:rPr>
              <w:t xml:space="preserve">DESCRIÇÃO </w:t>
            </w:r>
          </w:p>
        </w:tc>
        <w:tc>
          <w:tcPr>
            <w:tcW w:w="706" w:type="dxa"/>
            <w:tcBorders>
              <w:top w:val="single" w:sz="4" w:space="0" w:color="000000"/>
              <w:left w:val="single" w:sz="4" w:space="0" w:color="000000"/>
              <w:bottom w:val="single" w:sz="4" w:space="0" w:color="000000"/>
              <w:right w:val="single" w:sz="4" w:space="0" w:color="000000"/>
            </w:tcBorders>
          </w:tcPr>
          <w:p w14:paraId="6DD40293" w14:textId="77777777" w:rsidR="009B63D1" w:rsidRDefault="006C6E81">
            <w:pPr>
              <w:spacing w:after="0"/>
              <w:ind w:left="85"/>
            </w:pPr>
            <w:r>
              <w:rPr>
                <w:rFonts w:ascii="Times New Roman" w:eastAsia="Times New Roman" w:hAnsi="Times New Roman" w:cs="Times New Roman"/>
                <w:b/>
                <w:sz w:val="20"/>
              </w:rPr>
              <w:t xml:space="preserve">UN. </w:t>
            </w:r>
          </w:p>
        </w:tc>
        <w:tc>
          <w:tcPr>
            <w:tcW w:w="970" w:type="dxa"/>
            <w:tcBorders>
              <w:top w:val="single" w:sz="4" w:space="0" w:color="000000"/>
              <w:left w:val="single" w:sz="4" w:space="0" w:color="000000"/>
              <w:bottom w:val="single" w:sz="4" w:space="0" w:color="000000"/>
              <w:right w:val="single" w:sz="4" w:space="0" w:color="000000"/>
            </w:tcBorders>
          </w:tcPr>
          <w:p w14:paraId="7973B2C5" w14:textId="77777777" w:rsidR="009B63D1" w:rsidRDefault="006C6E81">
            <w:pPr>
              <w:spacing w:after="0"/>
              <w:jc w:val="both"/>
            </w:pPr>
            <w:r>
              <w:rPr>
                <w:rFonts w:ascii="Times New Roman" w:eastAsia="Times New Roman" w:hAnsi="Times New Roman" w:cs="Times New Roman"/>
                <w:b/>
                <w:sz w:val="20"/>
              </w:rPr>
              <w:t xml:space="preserve">QUANT. </w:t>
            </w:r>
          </w:p>
        </w:tc>
        <w:tc>
          <w:tcPr>
            <w:tcW w:w="1841" w:type="dxa"/>
            <w:tcBorders>
              <w:top w:val="single" w:sz="4" w:space="0" w:color="000000"/>
              <w:left w:val="single" w:sz="4" w:space="0" w:color="000000"/>
              <w:bottom w:val="single" w:sz="4" w:space="0" w:color="000000"/>
              <w:right w:val="single" w:sz="4" w:space="0" w:color="000000"/>
            </w:tcBorders>
          </w:tcPr>
          <w:p w14:paraId="669E1997" w14:textId="77777777" w:rsidR="009B63D1" w:rsidRDefault="006C6E81">
            <w:pPr>
              <w:spacing w:after="0"/>
              <w:ind w:left="105"/>
            </w:pPr>
            <w:r>
              <w:rPr>
                <w:rFonts w:ascii="Times New Roman" w:eastAsia="Times New Roman" w:hAnsi="Times New Roman" w:cs="Times New Roman"/>
                <w:b/>
                <w:sz w:val="20"/>
              </w:rPr>
              <w:t xml:space="preserve">VALOR TOTAL </w:t>
            </w:r>
          </w:p>
        </w:tc>
      </w:tr>
      <w:tr w:rsidR="009B63D1" w14:paraId="4C50712D" w14:textId="77777777">
        <w:trPr>
          <w:trHeight w:val="2521"/>
        </w:trPr>
        <w:tc>
          <w:tcPr>
            <w:tcW w:w="751" w:type="dxa"/>
            <w:tcBorders>
              <w:top w:val="single" w:sz="4" w:space="0" w:color="000000"/>
              <w:left w:val="single" w:sz="4" w:space="0" w:color="000000"/>
              <w:bottom w:val="single" w:sz="4" w:space="0" w:color="000000"/>
              <w:right w:val="single" w:sz="4" w:space="0" w:color="000000"/>
            </w:tcBorders>
          </w:tcPr>
          <w:p w14:paraId="2CDFEFC9" w14:textId="77777777" w:rsidR="009B63D1" w:rsidRDefault="006C6E81">
            <w:pPr>
              <w:spacing w:after="0"/>
            </w:pPr>
            <w:r>
              <w:rPr>
                <w:rFonts w:ascii="Times New Roman" w:eastAsia="Times New Roman" w:hAnsi="Times New Roman" w:cs="Times New Roman"/>
                <w:sz w:val="20"/>
              </w:rPr>
              <w:t xml:space="preserve"> </w:t>
            </w:r>
          </w:p>
          <w:p w14:paraId="25FEC052" w14:textId="77777777" w:rsidR="009B63D1" w:rsidRDefault="006C6E81">
            <w:pPr>
              <w:spacing w:after="0"/>
            </w:pPr>
            <w:r>
              <w:rPr>
                <w:rFonts w:ascii="Times New Roman" w:eastAsia="Times New Roman" w:hAnsi="Times New Roman" w:cs="Times New Roman"/>
                <w:sz w:val="20"/>
              </w:rPr>
              <w:t xml:space="preserve"> </w:t>
            </w:r>
          </w:p>
          <w:p w14:paraId="3924DC83" w14:textId="77777777" w:rsidR="009B63D1" w:rsidRDefault="006C6E81">
            <w:pPr>
              <w:spacing w:after="195"/>
            </w:pPr>
            <w:r>
              <w:rPr>
                <w:rFonts w:ascii="Times New Roman" w:eastAsia="Times New Roman" w:hAnsi="Times New Roman" w:cs="Times New Roman"/>
                <w:sz w:val="20"/>
              </w:rPr>
              <w:t xml:space="preserve"> </w:t>
            </w:r>
          </w:p>
          <w:p w14:paraId="562C5572" w14:textId="77777777" w:rsidR="009B63D1" w:rsidRDefault="006C6E81">
            <w:pPr>
              <w:spacing w:after="0"/>
            </w:pPr>
            <w:r>
              <w:rPr>
                <w:rFonts w:ascii="Times New Roman" w:eastAsia="Times New Roman" w:hAnsi="Times New Roman" w:cs="Times New Roman"/>
                <w:sz w:val="20"/>
              </w:rPr>
              <w:t xml:space="preserve"> </w:t>
            </w:r>
          </w:p>
          <w:p w14:paraId="7DD6D7AB" w14:textId="77777777" w:rsidR="009B63D1" w:rsidRDefault="006C6E81">
            <w:pPr>
              <w:spacing w:after="0"/>
              <w:ind w:left="101"/>
              <w:jc w:val="center"/>
            </w:pPr>
            <w:r>
              <w:rPr>
                <w:rFonts w:ascii="Times New Roman" w:eastAsia="Times New Roman" w:hAnsi="Times New Roman" w:cs="Times New Roman"/>
                <w:sz w:val="20"/>
              </w:rPr>
              <w:t xml:space="preserve">01 </w:t>
            </w:r>
          </w:p>
        </w:tc>
        <w:tc>
          <w:tcPr>
            <w:tcW w:w="4957" w:type="dxa"/>
            <w:tcBorders>
              <w:top w:val="single" w:sz="4" w:space="0" w:color="000000"/>
              <w:left w:val="single" w:sz="4" w:space="0" w:color="000000"/>
              <w:bottom w:val="single" w:sz="4" w:space="0" w:color="000000"/>
              <w:right w:val="single" w:sz="4" w:space="0" w:color="000000"/>
            </w:tcBorders>
          </w:tcPr>
          <w:p w14:paraId="361CB27C" w14:textId="77777777" w:rsidR="009B63D1" w:rsidRDefault="006C6E81">
            <w:pPr>
              <w:spacing w:after="0" w:line="239" w:lineRule="auto"/>
              <w:ind w:left="105"/>
            </w:pPr>
            <w:r>
              <w:rPr>
                <w:rFonts w:ascii="Times New Roman" w:eastAsia="Times New Roman" w:hAnsi="Times New Roman" w:cs="Times New Roman"/>
                <w:sz w:val="20"/>
              </w:rPr>
              <w:t xml:space="preserve">Contratação de empresa especializada para fornecer uma parada de natal, </w:t>
            </w:r>
            <w:r>
              <w:rPr>
                <w:rFonts w:ascii="Times New Roman" w:eastAsia="Times New Roman" w:hAnsi="Times New Roman" w:cs="Times New Roman"/>
              </w:rPr>
              <w:t xml:space="preserve">desfile com 06 carros temáticos e no mínimo 20 personagens fantasiados, a duração do show/evento é de no máximo duas horas e com deslocamento máximo por apresentação de 3 km, é uma atração ludica e interativa que encanta crianças e adultos; </w:t>
            </w:r>
          </w:p>
          <w:p w14:paraId="05F8002A" w14:textId="77777777" w:rsidR="009B63D1" w:rsidRDefault="006C6E81">
            <w:pPr>
              <w:spacing w:after="0"/>
              <w:ind w:left="105"/>
            </w:pPr>
            <w:r>
              <w:rPr>
                <w:rFonts w:ascii="Times New Roman" w:eastAsia="Times New Roman" w:hAnsi="Times New Roman" w:cs="Times New Roman"/>
              </w:rPr>
              <w:t xml:space="preserve">Duração: 02hs de apresentação; </w:t>
            </w:r>
          </w:p>
          <w:p w14:paraId="162AF8D1" w14:textId="77777777" w:rsidR="009B63D1" w:rsidRDefault="006C6E81">
            <w:pPr>
              <w:spacing w:after="0"/>
              <w:ind w:left="105"/>
              <w:jc w:val="both"/>
            </w:pPr>
            <w:r>
              <w:rPr>
                <w:rFonts w:ascii="Times New Roman" w:eastAsia="Times New Roman" w:hAnsi="Times New Roman" w:cs="Times New Roman"/>
              </w:rPr>
              <w:t xml:space="preserve">Data de realização do desfile/show, Sábado, dia 18 de Dezembro de 2025. </w:t>
            </w:r>
          </w:p>
        </w:tc>
        <w:tc>
          <w:tcPr>
            <w:tcW w:w="706" w:type="dxa"/>
            <w:tcBorders>
              <w:top w:val="single" w:sz="4" w:space="0" w:color="000000"/>
              <w:left w:val="single" w:sz="4" w:space="0" w:color="000000"/>
              <w:bottom w:val="single" w:sz="4" w:space="0" w:color="000000"/>
              <w:right w:val="single" w:sz="4" w:space="0" w:color="000000"/>
            </w:tcBorders>
          </w:tcPr>
          <w:p w14:paraId="09982E30" w14:textId="77777777" w:rsidR="009B63D1" w:rsidRDefault="006C6E81">
            <w:pPr>
              <w:spacing w:after="0"/>
            </w:pPr>
            <w:r>
              <w:rPr>
                <w:rFonts w:ascii="Times New Roman" w:eastAsia="Times New Roman" w:hAnsi="Times New Roman" w:cs="Times New Roman"/>
                <w:sz w:val="20"/>
              </w:rPr>
              <w:t xml:space="preserve"> </w:t>
            </w:r>
          </w:p>
          <w:p w14:paraId="2E30AD1F" w14:textId="77777777" w:rsidR="009B63D1" w:rsidRDefault="006C6E81">
            <w:pPr>
              <w:spacing w:after="0"/>
            </w:pPr>
            <w:r>
              <w:rPr>
                <w:rFonts w:ascii="Times New Roman" w:eastAsia="Times New Roman" w:hAnsi="Times New Roman" w:cs="Times New Roman"/>
                <w:sz w:val="20"/>
              </w:rPr>
              <w:t xml:space="preserve"> </w:t>
            </w:r>
          </w:p>
          <w:p w14:paraId="1C6E5542" w14:textId="77777777" w:rsidR="009B63D1" w:rsidRDefault="006C6E81">
            <w:pPr>
              <w:spacing w:after="195"/>
            </w:pPr>
            <w:r>
              <w:rPr>
                <w:rFonts w:ascii="Times New Roman" w:eastAsia="Times New Roman" w:hAnsi="Times New Roman" w:cs="Times New Roman"/>
                <w:sz w:val="20"/>
              </w:rPr>
              <w:t xml:space="preserve"> </w:t>
            </w:r>
          </w:p>
          <w:p w14:paraId="4FC97408" w14:textId="77777777" w:rsidR="009B63D1" w:rsidRDefault="006C6E81">
            <w:pPr>
              <w:spacing w:after="0"/>
            </w:pPr>
            <w:r>
              <w:rPr>
                <w:rFonts w:ascii="Times New Roman" w:eastAsia="Times New Roman" w:hAnsi="Times New Roman" w:cs="Times New Roman"/>
                <w:sz w:val="20"/>
              </w:rPr>
              <w:t xml:space="preserve"> </w:t>
            </w:r>
          </w:p>
          <w:p w14:paraId="7E753370" w14:textId="77777777" w:rsidR="009B63D1" w:rsidRDefault="006C6E81">
            <w:pPr>
              <w:spacing w:after="0"/>
              <w:ind w:left="185"/>
            </w:pPr>
            <w:r>
              <w:rPr>
                <w:rFonts w:ascii="Times New Roman" w:eastAsia="Times New Roman" w:hAnsi="Times New Roman" w:cs="Times New Roman"/>
                <w:sz w:val="20"/>
              </w:rPr>
              <w:t xml:space="preserve">UN. </w:t>
            </w:r>
          </w:p>
        </w:tc>
        <w:tc>
          <w:tcPr>
            <w:tcW w:w="970" w:type="dxa"/>
            <w:tcBorders>
              <w:top w:val="single" w:sz="4" w:space="0" w:color="000000"/>
              <w:left w:val="single" w:sz="4" w:space="0" w:color="000000"/>
              <w:bottom w:val="single" w:sz="4" w:space="0" w:color="000000"/>
              <w:right w:val="single" w:sz="4" w:space="0" w:color="000000"/>
            </w:tcBorders>
          </w:tcPr>
          <w:p w14:paraId="71435C66" w14:textId="77777777" w:rsidR="009B63D1" w:rsidRDefault="006C6E81">
            <w:pPr>
              <w:spacing w:after="0"/>
            </w:pPr>
            <w:r>
              <w:rPr>
                <w:rFonts w:ascii="Times New Roman" w:eastAsia="Times New Roman" w:hAnsi="Times New Roman" w:cs="Times New Roman"/>
                <w:sz w:val="20"/>
              </w:rPr>
              <w:t xml:space="preserve"> </w:t>
            </w:r>
          </w:p>
          <w:p w14:paraId="403CB9E7" w14:textId="77777777" w:rsidR="009B63D1" w:rsidRDefault="006C6E81">
            <w:pPr>
              <w:spacing w:after="0"/>
            </w:pPr>
            <w:r>
              <w:rPr>
                <w:rFonts w:ascii="Times New Roman" w:eastAsia="Times New Roman" w:hAnsi="Times New Roman" w:cs="Times New Roman"/>
                <w:sz w:val="20"/>
              </w:rPr>
              <w:t xml:space="preserve"> </w:t>
            </w:r>
          </w:p>
          <w:p w14:paraId="74B4AEB4" w14:textId="77777777" w:rsidR="009B63D1" w:rsidRDefault="006C6E81">
            <w:pPr>
              <w:spacing w:after="195"/>
            </w:pPr>
            <w:r>
              <w:rPr>
                <w:rFonts w:ascii="Times New Roman" w:eastAsia="Times New Roman" w:hAnsi="Times New Roman" w:cs="Times New Roman"/>
                <w:sz w:val="20"/>
              </w:rPr>
              <w:t xml:space="preserve"> </w:t>
            </w:r>
          </w:p>
          <w:p w14:paraId="529F1CC9" w14:textId="77777777" w:rsidR="009B63D1" w:rsidRDefault="006C6E81">
            <w:pPr>
              <w:spacing w:after="0"/>
            </w:pPr>
            <w:r>
              <w:rPr>
                <w:rFonts w:ascii="Times New Roman" w:eastAsia="Times New Roman" w:hAnsi="Times New Roman" w:cs="Times New Roman"/>
                <w:sz w:val="20"/>
              </w:rPr>
              <w:t xml:space="preserve"> </w:t>
            </w:r>
          </w:p>
          <w:p w14:paraId="3D202C5A" w14:textId="77777777" w:rsidR="009B63D1" w:rsidRDefault="006C6E81">
            <w:pPr>
              <w:spacing w:after="0"/>
              <w:ind w:left="94"/>
              <w:jc w:val="center"/>
            </w:pPr>
            <w:r>
              <w:rPr>
                <w:rFonts w:ascii="Times New Roman" w:eastAsia="Times New Roman" w:hAnsi="Times New Roman" w:cs="Times New Roman"/>
                <w:sz w:val="20"/>
              </w:rPr>
              <w:t xml:space="preserve">1 </w:t>
            </w:r>
          </w:p>
        </w:tc>
        <w:tc>
          <w:tcPr>
            <w:tcW w:w="1841" w:type="dxa"/>
            <w:tcBorders>
              <w:top w:val="single" w:sz="4" w:space="0" w:color="000000"/>
              <w:left w:val="single" w:sz="4" w:space="0" w:color="000000"/>
              <w:bottom w:val="single" w:sz="4" w:space="0" w:color="000000"/>
              <w:right w:val="single" w:sz="4" w:space="0" w:color="000000"/>
            </w:tcBorders>
          </w:tcPr>
          <w:p w14:paraId="165250AA" w14:textId="77777777" w:rsidR="009B63D1" w:rsidRDefault="006C6E81">
            <w:pPr>
              <w:spacing w:after="0"/>
            </w:pPr>
            <w:r>
              <w:rPr>
                <w:rFonts w:ascii="Times New Roman" w:eastAsia="Times New Roman" w:hAnsi="Times New Roman" w:cs="Times New Roman"/>
                <w:sz w:val="20"/>
              </w:rPr>
              <w:t xml:space="preserve"> </w:t>
            </w:r>
          </w:p>
          <w:p w14:paraId="6EED46AC" w14:textId="77777777" w:rsidR="009B63D1" w:rsidRDefault="006C6E81">
            <w:pPr>
              <w:spacing w:after="0"/>
            </w:pPr>
            <w:r>
              <w:rPr>
                <w:rFonts w:ascii="Times New Roman" w:eastAsia="Times New Roman" w:hAnsi="Times New Roman" w:cs="Times New Roman"/>
                <w:sz w:val="20"/>
              </w:rPr>
              <w:t xml:space="preserve"> </w:t>
            </w:r>
          </w:p>
          <w:p w14:paraId="1FBD282D" w14:textId="77777777" w:rsidR="009B63D1" w:rsidRDefault="006C6E81">
            <w:pPr>
              <w:spacing w:after="195"/>
            </w:pPr>
            <w:r>
              <w:rPr>
                <w:rFonts w:ascii="Times New Roman" w:eastAsia="Times New Roman" w:hAnsi="Times New Roman" w:cs="Times New Roman"/>
                <w:sz w:val="20"/>
              </w:rPr>
              <w:t xml:space="preserve"> </w:t>
            </w:r>
          </w:p>
          <w:p w14:paraId="36BB0B35" w14:textId="77777777" w:rsidR="009B63D1" w:rsidRDefault="006C6E81">
            <w:pPr>
              <w:spacing w:after="0"/>
            </w:pPr>
            <w:r>
              <w:rPr>
                <w:rFonts w:ascii="Times New Roman" w:eastAsia="Times New Roman" w:hAnsi="Times New Roman" w:cs="Times New Roman"/>
                <w:sz w:val="20"/>
              </w:rPr>
              <w:t xml:space="preserve"> </w:t>
            </w:r>
          </w:p>
          <w:p w14:paraId="40A9C752" w14:textId="77777777" w:rsidR="009B63D1" w:rsidRDefault="006C6E81">
            <w:pPr>
              <w:spacing w:after="0"/>
              <w:ind w:left="99"/>
              <w:jc w:val="center"/>
            </w:pPr>
            <w:r>
              <w:rPr>
                <w:rFonts w:ascii="Times New Roman" w:eastAsia="Times New Roman" w:hAnsi="Times New Roman" w:cs="Times New Roman"/>
                <w:sz w:val="20"/>
              </w:rPr>
              <w:t xml:space="preserve">R$ 62.500,00 </w:t>
            </w:r>
          </w:p>
        </w:tc>
      </w:tr>
    </w:tbl>
    <w:p w14:paraId="4512A3C3" w14:textId="77777777" w:rsidR="009B63D1" w:rsidRDefault="006C6E81">
      <w:pPr>
        <w:spacing w:after="0"/>
      </w:pPr>
      <w:r>
        <w:rPr>
          <w:rFonts w:ascii="Times New Roman" w:eastAsia="Times New Roman" w:hAnsi="Times New Roman"/>
          <w:sz w:val="24"/>
        </w:rPr>
        <w:t xml:space="preserve"> </w:t>
      </w:r>
    </w:p>
    <w:p w14:paraId="77215690" w14:textId="77777777" w:rsidR="009B63D1" w:rsidRDefault="006C6E81">
      <w:pPr>
        <w:spacing w:after="248" w:line="250" w:lineRule="auto"/>
        <w:ind w:left="140" w:right="2" w:hanging="10"/>
      </w:pPr>
      <w:r>
        <w:rPr>
          <w:rFonts w:cs="Calibri"/>
          <w:b/>
          <w:sz w:val="24"/>
        </w:rPr>
        <w:t>2.1.</w:t>
      </w:r>
      <w:r>
        <w:rPr>
          <w:rFonts w:ascii="Arial" w:eastAsia="Arial" w:hAnsi="Arial" w:cs="Arial"/>
          <w:b/>
          <w:sz w:val="24"/>
        </w:rPr>
        <w:t xml:space="preserve"> </w:t>
      </w:r>
      <w:r>
        <w:rPr>
          <w:rFonts w:cs="Calibri"/>
          <w:b/>
          <w:sz w:val="24"/>
        </w:rPr>
        <w:t xml:space="preserve">JUSTIFICATIVA DO VALOR DA CONTRATAÇÃO </w:t>
      </w:r>
    </w:p>
    <w:p w14:paraId="5502D3A3" w14:textId="77777777" w:rsidR="009B63D1" w:rsidRDefault="006C6E81">
      <w:pPr>
        <w:spacing w:after="0" w:line="237" w:lineRule="auto"/>
        <w:ind w:left="140" w:right="49" w:hanging="10"/>
        <w:jc w:val="both"/>
      </w:pPr>
      <w:r>
        <w:rPr>
          <w:rFonts w:ascii="Times New Roman" w:eastAsia="Times New Roman" w:hAnsi="Times New Roman"/>
          <w:sz w:val="24"/>
        </w:rPr>
        <w:t xml:space="preserve">O valor proposto para a contratação da empresa responsável pela realização da Parada de Natal foi definido com base em pesquisa de preços de mercado, considerando orçamentos obtidos junto a empresas do setor de produção de eventos, cenografia e espetáculos temáticos, bem como experiências de contratações anteriores realizadas por outros municípios ou pela própria administração. </w:t>
      </w:r>
    </w:p>
    <w:p w14:paraId="687E01AF" w14:textId="77777777" w:rsidR="009B63D1" w:rsidRDefault="006C6E81">
      <w:pPr>
        <w:spacing w:after="15"/>
      </w:pPr>
      <w:r>
        <w:rPr>
          <w:rFonts w:cs="Calibri"/>
          <w:sz w:val="21"/>
        </w:rPr>
        <w:t xml:space="preserve"> </w:t>
      </w:r>
    </w:p>
    <w:p w14:paraId="45137EE0" w14:textId="77777777" w:rsidR="009B63D1" w:rsidRDefault="006C6E81">
      <w:pPr>
        <w:pStyle w:val="Ttulo2"/>
        <w:spacing w:after="227"/>
        <w:ind w:left="140"/>
      </w:pPr>
      <w:r>
        <w:rPr>
          <w:rFonts w:ascii="Times New Roman" w:eastAsia="Times New Roman" w:hAnsi="Times New Roman" w:cs="Times New Roman"/>
        </w:rPr>
        <w:t>2.2.</w:t>
      </w:r>
      <w:r>
        <w:rPr>
          <w:rFonts w:ascii="Arial" w:eastAsia="Arial" w:hAnsi="Arial" w:cs="Arial"/>
        </w:rPr>
        <w:t xml:space="preserve"> </w:t>
      </w:r>
      <w:r>
        <w:rPr>
          <w:rFonts w:ascii="Times New Roman" w:eastAsia="Times New Roman" w:hAnsi="Times New Roman" w:cs="Times New Roman"/>
        </w:rPr>
        <w:t xml:space="preserve">LOCAL DE APRESENTAÇÃO E DA EXECUÇÃO DOS SERVIÇOS </w:t>
      </w:r>
    </w:p>
    <w:p w14:paraId="17F72B39" w14:textId="77777777" w:rsidR="009B63D1" w:rsidRDefault="006C6E81">
      <w:pPr>
        <w:spacing w:after="131" w:line="360" w:lineRule="auto"/>
        <w:ind w:left="140" w:right="49" w:hanging="10"/>
        <w:jc w:val="both"/>
      </w:pPr>
      <w:r>
        <w:rPr>
          <w:rFonts w:ascii="Times New Roman" w:eastAsia="Times New Roman" w:hAnsi="Times New Roman"/>
          <w:sz w:val="24"/>
        </w:rPr>
        <w:t xml:space="preserve">O desfile/show artístico objeto deste Termo de Referência deverá </w:t>
      </w:r>
      <w:r>
        <w:rPr>
          <w:rFonts w:ascii="Times New Roman" w:eastAsia="Times New Roman" w:hAnsi="Times New Roman"/>
          <w:sz w:val="24"/>
        </w:rPr>
        <w:t xml:space="preserve">atender as seguintes condições: </w:t>
      </w:r>
    </w:p>
    <w:p w14:paraId="0041E701" w14:textId="77777777" w:rsidR="009B63D1" w:rsidRDefault="006C6E81">
      <w:pPr>
        <w:numPr>
          <w:ilvl w:val="0"/>
          <w:numId w:val="10"/>
        </w:numPr>
        <w:spacing w:after="131" w:line="237" w:lineRule="auto"/>
        <w:ind w:right="49" w:hanging="426"/>
        <w:jc w:val="both"/>
      </w:pPr>
      <w:r>
        <w:rPr>
          <w:rFonts w:ascii="Times New Roman" w:eastAsia="Times New Roman" w:hAnsi="Times New Roman"/>
          <w:sz w:val="24"/>
        </w:rPr>
        <w:t xml:space="preserve">Local do evento: Saída da Rua Armando Ibrahim s/n Centro Comunitário e irá </w:t>
      </w:r>
      <w:r>
        <w:rPr>
          <w:rFonts w:ascii="Times New Roman" w:eastAsia="Times New Roman" w:hAnsi="Times New Roman"/>
          <w:sz w:val="24"/>
        </w:rPr>
        <w:t xml:space="preserve">circular pelas ruas do centro da cidade, no Município de Pedro de Toledo/SP. </w:t>
      </w:r>
    </w:p>
    <w:p w14:paraId="7B47B4CD" w14:textId="77777777" w:rsidR="009B63D1" w:rsidRDefault="006C6E81">
      <w:pPr>
        <w:numPr>
          <w:ilvl w:val="0"/>
          <w:numId w:val="10"/>
        </w:numPr>
        <w:spacing w:after="104"/>
        <w:ind w:right="49" w:hanging="426"/>
        <w:jc w:val="both"/>
      </w:pPr>
      <w:r>
        <w:rPr>
          <w:rFonts w:ascii="Times New Roman" w:eastAsia="Times New Roman" w:hAnsi="Times New Roman"/>
          <w:sz w:val="24"/>
        </w:rPr>
        <w:t xml:space="preserve">Data do Show: 18 de Dezembro de 2025. </w:t>
      </w:r>
    </w:p>
    <w:p w14:paraId="08F01975" w14:textId="77777777" w:rsidR="009B63D1" w:rsidRDefault="006C6E81">
      <w:pPr>
        <w:numPr>
          <w:ilvl w:val="0"/>
          <w:numId w:val="10"/>
        </w:numPr>
        <w:spacing w:after="98"/>
        <w:ind w:right="49" w:hanging="426"/>
        <w:jc w:val="both"/>
      </w:pPr>
      <w:r>
        <w:rPr>
          <w:rFonts w:ascii="Times New Roman" w:eastAsia="Times New Roman" w:hAnsi="Times New Roman"/>
          <w:sz w:val="24"/>
        </w:rPr>
        <w:t xml:space="preserve">Previsto o início da Apresentação a partir das 19:00h (dezenove horas); </w:t>
      </w:r>
    </w:p>
    <w:p w14:paraId="7E0D5E77" w14:textId="77777777" w:rsidR="009B63D1" w:rsidRDefault="006C6E81">
      <w:pPr>
        <w:numPr>
          <w:ilvl w:val="0"/>
          <w:numId w:val="10"/>
        </w:numPr>
        <w:spacing w:after="103"/>
        <w:ind w:right="49" w:hanging="426"/>
        <w:jc w:val="both"/>
      </w:pPr>
      <w:r>
        <w:rPr>
          <w:rFonts w:ascii="Times New Roman" w:eastAsia="Times New Roman" w:hAnsi="Times New Roman"/>
          <w:sz w:val="24"/>
        </w:rPr>
        <w:t xml:space="preserve">Duração mínima do show: 02:00h (duas horas). </w:t>
      </w:r>
    </w:p>
    <w:p w14:paraId="61EDE793" w14:textId="77777777" w:rsidR="009B63D1" w:rsidRDefault="006C6E81">
      <w:pPr>
        <w:numPr>
          <w:ilvl w:val="0"/>
          <w:numId w:val="10"/>
        </w:numPr>
        <w:spacing w:after="227"/>
        <w:ind w:right="49" w:hanging="426"/>
        <w:jc w:val="both"/>
      </w:pPr>
      <w:r>
        <w:rPr>
          <w:rFonts w:ascii="Times New Roman" w:eastAsia="Times New Roman" w:hAnsi="Times New Roman"/>
          <w:sz w:val="24"/>
        </w:rPr>
        <w:t xml:space="preserve">Percurso de 3 (três) quilômetros, terminando na Praça da Bíblia. </w:t>
      </w:r>
    </w:p>
    <w:p w14:paraId="7ED9E544" w14:textId="77777777" w:rsidR="009B63D1" w:rsidRDefault="006C6E81">
      <w:pPr>
        <w:pStyle w:val="Ttulo1"/>
        <w:spacing w:after="95"/>
        <w:ind w:left="140"/>
      </w:pPr>
      <w:r>
        <w:t>3.</w:t>
      </w:r>
      <w:r>
        <w:rPr>
          <w:rFonts w:ascii="Arial" w:eastAsia="Arial" w:hAnsi="Arial" w:cs="Arial"/>
        </w:rPr>
        <w:t xml:space="preserve"> </w:t>
      </w:r>
      <w:r>
        <w:t xml:space="preserve">DESCRIÇÃO DA SOLUÇÃO COMO UM TODO </w:t>
      </w:r>
    </w:p>
    <w:p w14:paraId="083D4D01" w14:textId="77777777" w:rsidR="009B63D1" w:rsidRDefault="006C6E81">
      <w:pPr>
        <w:spacing w:after="131" w:line="360" w:lineRule="auto"/>
        <w:ind w:left="130" w:right="49" w:firstLine="721"/>
        <w:jc w:val="both"/>
      </w:pPr>
      <w:r>
        <w:rPr>
          <w:rFonts w:ascii="Times New Roman" w:eastAsia="Times New Roman" w:hAnsi="Times New Roman"/>
          <w:sz w:val="24"/>
        </w:rPr>
        <w:t xml:space="preserve">A solução abrange a contratação de empresa para a realização de show durante as festividades do Natal Encantado de Pedro de Toledo/SP, com o objetivo de proporcionar um evento festivo, promover a cultura e turismo local e oferecer lazer à população. </w:t>
      </w:r>
    </w:p>
    <w:p w14:paraId="32BFD709" w14:textId="77777777" w:rsidR="009B63D1" w:rsidRDefault="006C6E81">
      <w:pPr>
        <w:pStyle w:val="Ttulo1"/>
        <w:spacing w:after="55"/>
        <w:ind w:left="140"/>
      </w:pPr>
      <w:r>
        <w:t>4.</w:t>
      </w:r>
      <w:r>
        <w:rPr>
          <w:rFonts w:ascii="Arial" w:eastAsia="Arial" w:hAnsi="Arial" w:cs="Arial"/>
        </w:rPr>
        <w:t xml:space="preserve"> </w:t>
      </w:r>
      <w:r>
        <w:t xml:space="preserve">REQUISITOS DA CONTRATAÇÃO </w:t>
      </w:r>
    </w:p>
    <w:p w14:paraId="04A94C8A" w14:textId="77777777" w:rsidR="009B63D1" w:rsidRDefault="006C6E81">
      <w:pPr>
        <w:spacing w:after="131" w:line="360" w:lineRule="auto"/>
        <w:ind w:left="130" w:right="49" w:firstLine="716"/>
        <w:jc w:val="both"/>
      </w:pPr>
      <w:r>
        <w:rPr>
          <w:rFonts w:ascii="Times New Roman" w:eastAsia="Times New Roman" w:hAnsi="Times New Roman"/>
          <w:sz w:val="24"/>
        </w:rPr>
        <w:t xml:space="preserve">A empresa contratada deve possuir experiência comprovada em apresentações ao vivo, repertório variado e capacidade de atrair e entreter o público. Devem ainda providenciar todos os equipamentos de som, iluminação e demais necessidades técnicas para a realização do show. </w:t>
      </w:r>
    </w:p>
    <w:p w14:paraId="6DE9FC8F" w14:textId="77777777" w:rsidR="009B63D1" w:rsidRDefault="006C6E81">
      <w:pPr>
        <w:pStyle w:val="Ttulo1"/>
        <w:ind w:left="140"/>
      </w:pPr>
      <w:r>
        <w:t>5.</w:t>
      </w:r>
      <w:r>
        <w:rPr>
          <w:rFonts w:ascii="Arial" w:eastAsia="Arial" w:hAnsi="Arial" w:cs="Arial"/>
        </w:rPr>
        <w:t xml:space="preserve"> </w:t>
      </w:r>
      <w:r>
        <w:t xml:space="preserve">MODELO DE GESTÃO DE CONTRATO </w:t>
      </w:r>
    </w:p>
    <w:p w14:paraId="448ADD28" w14:textId="77777777" w:rsidR="009B63D1" w:rsidRDefault="006C6E81">
      <w:pPr>
        <w:spacing w:after="131" w:line="360" w:lineRule="auto"/>
        <w:ind w:left="130" w:right="49" w:firstLine="716"/>
        <w:jc w:val="both"/>
      </w:pPr>
      <w:r>
        <w:rPr>
          <w:rFonts w:ascii="Times New Roman" w:eastAsia="Times New Roman" w:hAnsi="Times New Roman"/>
          <w:sz w:val="24"/>
        </w:rPr>
        <w:t xml:space="preserve">A execução do contrato será acompanhada e fiscalizada pela Coordenadoria Municipal de Cultura, que terá como gestora de contrato a diretora do Departamento Municipal de Educação, Esporte e Cultura para monitorar a realização dos shows, verificar a conformidade com as especificações técnicas. </w:t>
      </w:r>
    </w:p>
    <w:p w14:paraId="1E530DE4" w14:textId="77777777" w:rsidR="009B63D1" w:rsidRDefault="006C6E81">
      <w:pPr>
        <w:pStyle w:val="Ttulo1"/>
        <w:ind w:left="140"/>
      </w:pPr>
      <w:r>
        <w:t>6.</w:t>
      </w:r>
      <w:r>
        <w:rPr>
          <w:rFonts w:ascii="Arial" w:eastAsia="Arial" w:hAnsi="Arial" w:cs="Arial"/>
        </w:rPr>
        <w:t xml:space="preserve"> </w:t>
      </w:r>
      <w:r>
        <w:t xml:space="preserve">CRITÉRIOS DE MEDIÇÃO E PAGAMENTO </w:t>
      </w:r>
    </w:p>
    <w:p w14:paraId="7348ACCE" w14:textId="77777777" w:rsidR="009B63D1" w:rsidRDefault="006C6E81">
      <w:pPr>
        <w:spacing w:after="131" w:line="360" w:lineRule="auto"/>
        <w:ind w:left="130" w:right="49" w:firstLine="716"/>
        <w:jc w:val="both"/>
      </w:pPr>
      <w:r>
        <w:rPr>
          <w:rFonts w:ascii="Times New Roman" w:eastAsia="Times New Roman" w:hAnsi="Times New Roman"/>
          <w:sz w:val="24"/>
        </w:rPr>
        <w:t xml:space="preserve">A qualidade do show será avaliada com base na conformidade com as especificações técnicas estabelecidas, no desempenho artístico. O pagamento será realizado de acordo com a apresentação efetivamente realizado, tendo prazo de 30 (trinta) dias, aceitação formal pela contratante, conforme edital. </w:t>
      </w:r>
    </w:p>
    <w:p w14:paraId="461A57E4" w14:textId="77777777" w:rsidR="009B63D1" w:rsidRDefault="006C6E81">
      <w:pPr>
        <w:pStyle w:val="Ttulo1"/>
        <w:ind w:left="140"/>
      </w:pPr>
      <w:r>
        <w:t>7.</w:t>
      </w:r>
      <w:r>
        <w:rPr>
          <w:rFonts w:ascii="Arial" w:eastAsia="Arial" w:hAnsi="Arial" w:cs="Arial"/>
        </w:rPr>
        <w:t xml:space="preserve"> </w:t>
      </w:r>
      <w:r>
        <w:t xml:space="preserve">FORMA E CRITÉRIOS DE SELEÇÃO DO FORNECEDOR </w:t>
      </w:r>
    </w:p>
    <w:p w14:paraId="7BAAA5CF" w14:textId="77777777" w:rsidR="009B63D1" w:rsidRDefault="006C6E81">
      <w:pPr>
        <w:spacing w:after="131" w:line="360" w:lineRule="auto"/>
        <w:ind w:left="130" w:right="49" w:firstLine="716"/>
        <w:jc w:val="both"/>
      </w:pPr>
      <w:r>
        <w:rPr>
          <w:rFonts w:ascii="Times New Roman" w:eastAsia="Times New Roman" w:hAnsi="Times New Roman"/>
          <w:sz w:val="24"/>
        </w:rPr>
        <w:t xml:space="preserve">A seleção da empresa será realizada por meio processo de Inexigibilidade de Licitação, a seleção irá considerar critérios descritos nos itens 3 e 4 deste termo. </w:t>
      </w:r>
    </w:p>
    <w:p w14:paraId="5CA7EA30" w14:textId="77777777" w:rsidR="009B63D1" w:rsidRDefault="006C6E81">
      <w:pPr>
        <w:spacing w:after="227"/>
        <w:ind w:left="140" w:hanging="10"/>
      </w:pPr>
      <w:r>
        <w:rPr>
          <w:rFonts w:ascii="Times New Roman" w:eastAsia="Times New Roman" w:hAnsi="Times New Roman"/>
          <w:b/>
          <w:sz w:val="24"/>
        </w:rPr>
        <w:t>8.</w:t>
      </w:r>
      <w:r>
        <w:rPr>
          <w:rFonts w:ascii="Arial" w:eastAsia="Arial" w:hAnsi="Arial" w:cs="Arial"/>
          <w:b/>
          <w:sz w:val="24"/>
        </w:rPr>
        <w:t xml:space="preserve"> </w:t>
      </w:r>
      <w:r>
        <w:rPr>
          <w:rFonts w:ascii="Times New Roman" w:eastAsia="Times New Roman" w:hAnsi="Times New Roman"/>
          <w:b/>
          <w:sz w:val="24"/>
        </w:rPr>
        <w:t xml:space="preserve">ESTIMATIVAS DO VALOR DA CONTRATAÇÃO: </w:t>
      </w:r>
    </w:p>
    <w:p w14:paraId="30D0142C" w14:textId="77777777" w:rsidR="009B63D1" w:rsidRDefault="006C6E81">
      <w:pPr>
        <w:spacing w:after="131" w:line="360" w:lineRule="auto"/>
        <w:ind w:left="130" w:right="49" w:firstLine="716"/>
        <w:jc w:val="both"/>
      </w:pPr>
      <w:r>
        <w:rPr>
          <w:rFonts w:ascii="Times New Roman" w:eastAsia="Times New Roman" w:hAnsi="Times New Roman"/>
          <w:sz w:val="24"/>
        </w:rPr>
        <w:t xml:space="preserve">O valor estimado da contratação é de R$ 62.584,00 (sessenta e dois mil e quinhentos e oitenta e quatro reais), correspondente aos custos totais. </w:t>
      </w:r>
    </w:p>
    <w:p w14:paraId="39A2A291" w14:textId="77777777" w:rsidR="009B63D1" w:rsidRDefault="006C6E81">
      <w:pPr>
        <w:pStyle w:val="Ttulo1"/>
        <w:ind w:left="140"/>
      </w:pPr>
      <w:r>
        <w:t>9.</w:t>
      </w:r>
      <w:r>
        <w:rPr>
          <w:rFonts w:ascii="Arial" w:eastAsia="Arial" w:hAnsi="Arial" w:cs="Arial"/>
        </w:rPr>
        <w:t xml:space="preserve"> </w:t>
      </w:r>
      <w:r>
        <w:t xml:space="preserve">ADEQUAÇÃO ORCAMENTÁRIA </w:t>
      </w:r>
    </w:p>
    <w:p w14:paraId="2F437290" w14:textId="77777777" w:rsidR="009B63D1" w:rsidRDefault="006C6E81">
      <w:pPr>
        <w:spacing w:after="131" w:line="360" w:lineRule="auto"/>
        <w:ind w:left="130" w:right="49" w:firstLine="716"/>
        <w:jc w:val="both"/>
      </w:pPr>
      <w:r>
        <w:rPr>
          <w:rFonts w:ascii="Times New Roman" w:eastAsia="Times New Roman" w:hAnsi="Times New Roman"/>
          <w:sz w:val="24"/>
        </w:rPr>
        <w:t xml:space="preserve">A despesa decorrente desta contratação está prevista na Lei Orçamentária Anual e encontra-se devidamente adequada aos limites estabelecidos pela Lei de Responsabilidade Fiscal. </w:t>
      </w:r>
    </w:p>
    <w:p w14:paraId="498EC8A4" w14:textId="77777777" w:rsidR="009B63D1" w:rsidRDefault="006C6E81">
      <w:pPr>
        <w:spacing w:after="0" w:line="360" w:lineRule="auto"/>
        <w:ind w:left="130" w:right="49" w:firstLine="716"/>
        <w:jc w:val="both"/>
      </w:pPr>
      <w:r>
        <w:rPr>
          <w:rFonts w:ascii="Times New Roman" w:eastAsia="Times New Roman" w:hAnsi="Times New Roman"/>
          <w:sz w:val="24"/>
        </w:rPr>
        <w:t xml:space="preserve">Este Termo de Referência está em conformidade com o disposto na Lei 14.133/2021 e servirá como base para a elaboração do edital do processo de dispensa de licitação. </w:t>
      </w:r>
    </w:p>
    <w:p w14:paraId="05B41C9D" w14:textId="77777777" w:rsidR="009B63D1" w:rsidRDefault="006C6E81">
      <w:pPr>
        <w:spacing w:after="20"/>
      </w:pPr>
      <w:r>
        <w:rPr>
          <w:rFonts w:ascii="Times New Roman" w:eastAsia="Times New Roman" w:hAnsi="Times New Roman"/>
          <w:sz w:val="24"/>
        </w:rPr>
        <w:t xml:space="preserve"> </w:t>
      </w:r>
    </w:p>
    <w:p w14:paraId="69BA6F20" w14:textId="77777777" w:rsidR="009B63D1" w:rsidRDefault="006C6E81">
      <w:pPr>
        <w:spacing w:after="0"/>
      </w:pPr>
      <w:r>
        <w:rPr>
          <w:rFonts w:ascii="Times New Roman" w:eastAsia="Times New Roman" w:hAnsi="Times New Roman"/>
          <w:sz w:val="24"/>
        </w:rPr>
        <w:t xml:space="preserve"> </w:t>
      </w:r>
    </w:p>
    <w:p w14:paraId="30461264" w14:textId="77777777" w:rsidR="009B63D1" w:rsidRDefault="006C6E81">
      <w:pPr>
        <w:spacing w:after="0"/>
        <w:ind w:left="10" w:right="56" w:hanging="10"/>
        <w:jc w:val="right"/>
      </w:pPr>
      <w:r>
        <w:rPr>
          <w:rFonts w:ascii="Times New Roman" w:eastAsia="Times New Roman" w:hAnsi="Times New Roman"/>
          <w:sz w:val="24"/>
        </w:rPr>
        <w:t xml:space="preserve">Pedro de Toledo, 06 de Outubro de 2025. </w:t>
      </w:r>
    </w:p>
    <w:p w14:paraId="0B3C5229" w14:textId="77777777" w:rsidR="009B63D1" w:rsidRDefault="006C6E81">
      <w:r>
        <w:rPr>
          <w:rFonts w:ascii="Times New Roman" w:eastAsia="Times New Roman" w:hAnsi="Times New Roman"/>
          <w:sz w:val="24"/>
        </w:rPr>
        <w:t xml:space="preserve"> </w:t>
      </w:r>
    </w:p>
    <w:p w14:paraId="24289B7B" w14:textId="77777777" w:rsidR="009B63D1" w:rsidRDefault="006C6E81">
      <w:pPr>
        <w:spacing w:after="10"/>
      </w:pPr>
      <w:r>
        <w:rPr>
          <w:rFonts w:ascii="Times New Roman" w:eastAsia="Times New Roman" w:hAnsi="Times New Roman"/>
          <w:sz w:val="24"/>
        </w:rPr>
        <w:t xml:space="preserve"> </w:t>
      </w:r>
    </w:p>
    <w:p w14:paraId="44E17415" w14:textId="77777777" w:rsidR="009B63D1" w:rsidRDefault="006C6E81">
      <w:pPr>
        <w:spacing w:after="0"/>
        <w:ind w:left="96" w:right="272" w:hanging="10"/>
        <w:jc w:val="center"/>
      </w:pPr>
      <w:r>
        <w:rPr>
          <w:rFonts w:ascii="Times New Roman" w:eastAsia="Times New Roman" w:hAnsi="Times New Roman"/>
          <w:sz w:val="24"/>
        </w:rPr>
        <w:t xml:space="preserve">Sandra Batista da Silva </w:t>
      </w:r>
    </w:p>
    <w:p w14:paraId="182F1E87" w14:textId="77777777" w:rsidR="009B63D1" w:rsidRDefault="006C6E81">
      <w:pPr>
        <w:spacing w:after="0"/>
        <w:ind w:left="96" w:hanging="10"/>
        <w:jc w:val="center"/>
      </w:pPr>
      <w:r>
        <w:rPr>
          <w:rFonts w:ascii="Times New Roman" w:eastAsia="Times New Roman" w:hAnsi="Times New Roman"/>
          <w:sz w:val="24"/>
        </w:rPr>
        <w:t xml:space="preserve">Diretora do Departamento de Educação, Esporte e Cultura </w:t>
      </w:r>
    </w:p>
    <w:p w14:paraId="62B2CCCD" w14:textId="77777777" w:rsidR="009B63D1" w:rsidRDefault="006C6E81">
      <w:pPr>
        <w:spacing w:after="0"/>
      </w:pPr>
      <w:r>
        <w:rPr>
          <w:rFonts w:ascii="Times New Roman" w:eastAsia="Times New Roman" w:hAnsi="Times New Roman"/>
        </w:rPr>
        <w:t xml:space="preserve"> </w:t>
      </w:r>
    </w:p>
    <w:p w14:paraId="0067B150" w14:textId="77777777" w:rsidR="009B63D1" w:rsidRDefault="006C6E81">
      <w:pPr>
        <w:spacing w:after="0"/>
      </w:pPr>
      <w:r>
        <w:rPr>
          <w:rFonts w:ascii="Times New Roman" w:eastAsia="Times New Roman" w:hAnsi="Times New Roman"/>
        </w:rPr>
        <w:t xml:space="preserve"> </w:t>
      </w:r>
    </w:p>
    <w:p w14:paraId="2509FF90" w14:textId="77777777" w:rsidR="009B63D1" w:rsidRDefault="006C6E81">
      <w:pPr>
        <w:spacing w:after="0"/>
      </w:pPr>
      <w:r>
        <w:rPr>
          <w:rFonts w:ascii="Times New Roman" w:eastAsia="Times New Roman" w:hAnsi="Times New Roman"/>
        </w:rPr>
        <w:t xml:space="preserve"> </w:t>
      </w:r>
    </w:p>
    <w:p w14:paraId="0B9E0551" w14:textId="77777777" w:rsidR="009B63D1" w:rsidRDefault="006C6E81">
      <w:pPr>
        <w:spacing w:after="0"/>
      </w:pPr>
      <w:r>
        <w:rPr>
          <w:rFonts w:ascii="Times New Roman" w:eastAsia="Times New Roman" w:hAnsi="Times New Roman"/>
        </w:rPr>
        <w:t xml:space="preserve"> </w:t>
      </w:r>
    </w:p>
    <w:p w14:paraId="483EB9A9" w14:textId="77777777" w:rsidR="009B63D1" w:rsidRDefault="006C6E81">
      <w:pPr>
        <w:spacing w:after="0"/>
      </w:pPr>
      <w:r>
        <w:rPr>
          <w:rFonts w:ascii="Times New Roman" w:eastAsia="Times New Roman" w:hAnsi="Times New Roman"/>
        </w:rPr>
        <w:t xml:space="preserve"> </w:t>
      </w:r>
    </w:p>
    <w:p w14:paraId="29655BF1" w14:textId="77777777" w:rsidR="009B63D1" w:rsidRDefault="006C6E81">
      <w:pPr>
        <w:spacing w:after="0"/>
      </w:pPr>
      <w:r>
        <w:rPr>
          <w:rFonts w:ascii="Times New Roman" w:eastAsia="Times New Roman" w:hAnsi="Times New Roman"/>
        </w:rPr>
        <w:t xml:space="preserve"> </w:t>
      </w:r>
    </w:p>
    <w:p w14:paraId="3084F455" w14:textId="77777777" w:rsidR="009B63D1" w:rsidRDefault="006C6E81">
      <w:pPr>
        <w:spacing w:after="0"/>
      </w:pPr>
      <w:r>
        <w:rPr>
          <w:rFonts w:ascii="Times New Roman" w:eastAsia="Times New Roman" w:hAnsi="Times New Roman"/>
        </w:rPr>
        <w:t xml:space="preserve"> </w:t>
      </w:r>
    </w:p>
    <w:p w14:paraId="779E3B2A" w14:textId="77777777" w:rsidR="009B63D1" w:rsidRDefault="006C6E81">
      <w:pPr>
        <w:spacing w:after="0"/>
      </w:pPr>
      <w:r>
        <w:rPr>
          <w:rFonts w:ascii="Times New Roman" w:eastAsia="Times New Roman" w:hAnsi="Times New Roman"/>
        </w:rPr>
        <w:t xml:space="preserve"> </w:t>
      </w:r>
    </w:p>
    <w:p w14:paraId="0C50B5BE" w14:textId="77777777" w:rsidR="009B63D1" w:rsidRDefault="006C6E81">
      <w:pPr>
        <w:spacing w:after="0"/>
      </w:pPr>
      <w:r>
        <w:rPr>
          <w:rFonts w:ascii="Times New Roman" w:eastAsia="Times New Roman" w:hAnsi="Times New Roman"/>
        </w:rPr>
        <w:t xml:space="preserve"> </w:t>
      </w:r>
    </w:p>
    <w:p w14:paraId="0F58FAB1" w14:textId="77777777" w:rsidR="009B63D1" w:rsidRDefault="006C6E81">
      <w:pPr>
        <w:spacing w:after="0"/>
      </w:pPr>
      <w:r>
        <w:rPr>
          <w:rFonts w:ascii="Times New Roman" w:eastAsia="Times New Roman" w:hAnsi="Times New Roman"/>
        </w:rPr>
        <w:t xml:space="preserve"> </w:t>
      </w:r>
    </w:p>
    <w:p w14:paraId="63960269" w14:textId="77777777" w:rsidR="009B63D1" w:rsidRDefault="006C6E81">
      <w:pPr>
        <w:spacing w:after="1"/>
      </w:pPr>
      <w:r>
        <w:rPr>
          <w:rFonts w:ascii="Courier New" w:eastAsia="Courier New" w:hAnsi="Courier New" w:cs="Courier New"/>
          <w:b/>
          <w:sz w:val="6"/>
        </w:rPr>
        <w:t xml:space="preserve"> </w:t>
      </w:r>
    </w:p>
    <w:p w14:paraId="0CE75322" w14:textId="77777777" w:rsidR="009B63D1" w:rsidRDefault="006C6E81">
      <w:pPr>
        <w:spacing w:after="6"/>
      </w:pPr>
      <w:r>
        <w:rPr>
          <w:rFonts w:ascii="Courier New" w:eastAsia="Courier New" w:hAnsi="Courier New" w:cs="Courier New"/>
          <w:b/>
          <w:sz w:val="6"/>
        </w:rPr>
        <w:t xml:space="preserve"> </w:t>
      </w:r>
    </w:p>
    <w:p w14:paraId="216D02CA" w14:textId="77777777" w:rsidR="009B63D1" w:rsidRDefault="006C6E81">
      <w:pPr>
        <w:spacing w:after="126"/>
      </w:pPr>
      <w:r>
        <w:rPr>
          <w:rFonts w:ascii="Courier New" w:eastAsia="Courier New" w:hAnsi="Courier New" w:cs="Courier New"/>
          <w:b/>
          <w:sz w:val="6"/>
        </w:rPr>
        <w:t xml:space="preserve"> </w:t>
      </w:r>
    </w:p>
    <w:p w14:paraId="6E10C523" w14:textId="77777777" w:rsidR="009B63D1" w:rsidRDefault="006C6E81">
      <w:pPr>
        <w:spacing w:after="0"/>
        <w:ind w:left="36"/>
        <w:jc w:val="center"/>
      </w:pPr>
      <w:r>
        <w:rPr>
          <w:rFonts w:ascii="Courier New" w:eastAsia="Courier New" w:hAnsi="Courier New" w:cs="Courier New"/>
          <w:b/>
        </w:rPr>
        <w:t xml:space="preserve">MODELO DE PROPOSTA COMERCIAL </w:t>
      </w:r>
    </w:p>
    <w:p w14:paraId="1467D40B" w14:textId="77777777" w:rsidR="009B63D1" w:rsidRDefault="006C6E81">
      <w:pPr>
        <w:spacing w:after="10" w:line="246" w:lineRule="auto"/>
        <w:ind w:right="3105" w:firstLine="3272"/>
      </w:pPr>
      <w:r>
        <w:rPr>
          <w:rFonts w:ascii="Courier New" w:eastAsia="Courier New" w:hAnsi="Courier New" w:cs="Courier New"/>
          <w:b/>
        </w:rPr>
        <w:t xml:space="preserve">(TIMBRADO DA EMPRESA)  </w:t>
      </w:r>
    </w:p>
    <w:p w14:paraId="6E3E54ED" w14:textId="77777777" w:rsidR="009B63D1" w:rsidRDefault="006C6E81">
      <w:pPr>
        <w:pStyle w:val="Ttulo2"/>
        <w:ind w:left="140"/>
      </w:pPr>
      <w:r>
        <w:t xml:space="preserve">PROPOSTA COMERCIAL - Nº </w:t>
      </w:r>
    </w:p>
    <w:p w14:paraId="684D0B5F" w14:textId="77777777" w:rsidR="009B63D1" w:rsidRDefault="006C6E81">
      <w:pPr>
        <w:spacing w:after="0"/>
      </w:pPr>
      <w:r>
        <w:rPr>
          <w:rFonts w:ascii="Courier New" w:eastAsia="Courier New" w:hAnsi="Courier New" w:cs="Courier New"/>
          <w:b/>
          <w:sz w:val="19"/>
        </w:rPr>
        <w:t xml:space="preserve"> </w:t>
      </w:r>
    </w:p>
    <w:p w14:paraId="6EBA1E57" w14:textId="77777777" w:rsidR="009B63D1" w:rsidRDefault="006C6E81">
      <w:pPr>
        <w:spacing w:after="56"/>
        <w:ind w:left="136"/>
      </w:pPr>
      <w:r>
        <w:rPr>
          <w:noProof/>
        </w:rPr>
        <mc:AlternateContent>
          <mc:Choice Requires="wpg">
            <w:drawing>
              <wp:inline distT="0" distB="0" distL="0" distR="0" wp14:anchorId="3F79D40F" wp14:editId="3FC91D10">
                <wp:extent cx="5763514" cy="6095"/>
                <wp:effectExtent l="0" t="0" r="0" b="0"/>
                <wp:docPr id="34038" name="Group 34038"/>
                <wp:cNvGraphicFramePr/>
                <a:graphic xmlns:a="http://schemas.openxmlformats.org/drawingml/2006/main">
                  <a:graphicData uri="http://schemas.microsoft.com/office/word/2010/wordprocessingGroup">
                    <wpg:wgp>
                      <wpg:cNvGrpSpPr/>
                      <wpg:grpSpPr>
                        <a:xfrm>
                          <a:off x="0" y="0"/>
                          <a:ext cx="5763514" cy="6095"/>
                          <a:chOff x="0" y="0"/>
                          <a:chExt cx="5763514" cy="6095"/>
                        </a:xfrm>
                      </wpg:grpSpPr>
                      <wps:wsp>
                        <wps:cNvPr id="37836" name="Shape 37836"/>
                        <wps:cNvSpPr/>
                        <wps:spPr>
                          <a:xfrm>
                            <a:off x="0" y="0"/>
                            <a:ext cx="5763514" cy="9144"/>
                          </a:xfrm>
                          <a:custGeom>
                            <a:avLst/>
                            <a:gdLst/>
                            <a:ahLst/>
                            <a:cxnLst/>
                            <a:rect l="0" t="0" r="0" b="0"/>
                            <a:pathLst>
                              <a:path w="5763514" h="9144">
                                <a:moveTo>
                                  <a:pt x="0" y="0"/>
                                </a:moveTo>
                                <a:lnTo>
                                  <a:pt x="5763514" y="0"/>
                                </a:lnTo>
                                <a:lnTo>
                                  <a:pt x="57635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4038" style="width:453.82pt;height:0.479919pt;mso-position-horizontal-relative:char;mso-position-vertical-relative:line" coordsize="57635,60">
                <v:shape id="Shape 37837" style="position:absolute;width:57635;height:91;left:0;top:0;" coordsize="5763514,9144" path="m0,0l5763514,0l5763514,9144l0,9144l0,0">
                  <v:stroke weight="0pt" endcap="flat" joinstyle="miter" miterlimit="10" on="false" color="#000000" opacity="0"/>
                  <v:fill on="true" color="#000000"/>
                </v:shape>
              </v:group>
            </w:pict>
          </mc:Fallback>
        </mc:AlternateContent>
      </w:r>
    </w:p>
    <w:p w14:paraId="752ADFD8" w14:textId="77777777" w:rsidR="009B63D1" w:rsidRDefault="006C6E81">
      <w:pPr>
        <w:pStyle w:val="Ttulo2"/>
        <w:ind w:left="140"/>
      </w:pPr>
      <w:r>
        <w:t xml:space="preserve">À PREFEITURA MUNICIPAL DE PEDRO DE TOLEDO </w:t>
      </w:r>
    </w:p>
    <w:p w14:paraId="08DA656C" w14:textId="77777777" w:rsidR="009B63D1" w:rsidRDefault="006C6E81">
      <w:pPr>
        <w:spacing w:after="1"/>
      </w:pPr>
      <w:r>
        <w:rPr>
          <w:rFonts w:ascii="Courier New" w:eastAsia="Courier New" w:hAnsi="Courier New" w:cs="Courier New"/>
          <w:b/>
          <w:sz w:val="6"/>
        </w:rPr>
        <w:t xml:space="preserve"> </w:t>
      </w:r>
    </w:p>
    <w:p w14:paraId="3D718EC4" w14:textId="77777777" w:rsidR="009B63D1" w:rsidRDefault="006C6E81">
      <w:pPr>
        <w:spacing w:after="1"/>
      </w:pPr>
      <w:r>
        <w:rPr>
          <w:rFonts w:ascii="Courier New" w:eastAsia="Courier New" w:hAnsi="Courier New" w:cs="Courier New"/>
          <w:b/>
          <w:sz w:val="6"/>
        </w:rPr>
        <w:t xml:space="preserve"> </w:t>
      </w:r>
    </w:p>
    <w:p w14:paraId="487EC753" w14:textId="77777777" w:rsidR="009B63D1" w:rsidRDefault="006C6E81">
      <w:pPr>
        <w:spacing w:after="0" w:line="282" w:lineRule="auto"/>
        <w:ind w:right="9244"/>
      </w:pPr>
      <w:r>
        <w:rPr>
          <w:rFonts w:ascii="Courier New" w:eastAsia="Courier New" w:hAnsi="Courier New" w:cs="Courier New"/>
          <w:b/>
          <w:sz w:val="6"/>
        </w:rPr>
        <w:t xml:space="preserve">  </w:t>
      </w:r>
    </w:p>
    <w:p w14:paraId="42B197FD" w14:textId="77777777" w:rsidR="009B63D1" w:rsidRDefault="006C6E81">
      <w:pPr>
        <w:spacing w:after="1"/>
      </w:pPr>
      <w:r>
        <w:rPr>
          <w:rFonts w:ascii="Courier New" w:eastAsia="Courier New" w:hAnsi="Courier New" w:cs="Courier New"/>
          <w:b/>
          <w:sz w:val="6"/>
        </w:rPr>
        <w:t xml:space="preserve"> </w:t>
      </w:r>
    </w:p>
    <w:p w14:paraId="3220A0C6" w14:textId="77777777" w:rsidR="009B63D1" w:rsidRDefault="006C6E81">
      <w:pPr>
        <w:spacing w:after="0" w:line="282" w:lineRule="auto"/>
        <w:ind w:right="9244"/>
      </w:pPr>
      <w:r>
        <w:rPr>
          <w:rFonts w:ascii="Courier New" w:eastAsia="Courier New" w:hAnsi="Courier New" w:cs="Courier New"/>
          <w:b/>
          <w:sz w:val="6"/>
        </w:rPr>
        <w:t xml:space="preserve">  </w:t>
      </w:r>
    </w:p>
    <w:p w14:paraId="28C499EF" w14:textId="77777777" w:rsidR="009B63D1" w:rsidRDefault="006C6E81">
      <w:pPr>
        <w:spacing w:after="0"/>
      </w:pPr>
      <w:r>
        <w:rPr>
          <w:rFonts w:ascii="Courier New" w:eastAsia="Courier New" w:hAnsi="Courier New" w:cs="Courier New"/>
          <w:b/>
          <w:sz w:val="6"/>
        </w:rPr>
        <w:t xml:space="preserve"> </w:t>
      </w:r>
    </w:p>
    <w:tbl>
      <w:tblPr>
        <w:tblStyle w:val="TableGrid"/>
        <w:tblW w:w="9224" w:type="dxa"/>
        <w:tblInd w:w="145" w:type="dxa"/>
        <w:tblCellMar>
          <w:top w:w="40" w:type="dxa"/>
          <w:left w:w="0" w:type="dxa"/>
          <w:bottom w:w="0" w:type="dxa"/>
          <w:right w:w="56" w:type="dxa"/>
        </w:tblCellMar>
        <w:tblLook w:val="04A0" w:firstRow="1" w:lastRow="0" w:firstColumn="1" w:lastColumn="0" w:noHBand="0" w:noVBand="1"/>
      </w:tblPr>
      <w:tblGrid>
        <w:gridCol w:w="751"/>
        <w:gridCol w:w="4956"/>
        <w:gridCol w:w="706"/>
        <w:gridCol w:w="970"/>
        <w:gridCol w:w="1841"/>
      </w:tblGrid>
      <w:tr w:rsidR="009B63D1" w14:paraId="1241B015" w14:textId="77777777">
        <w:trPr>
          <w:trHeight w:val="241"/>
        </w:trPr>
        <w:tc>
          <w:tcPr>
            <w:tcW w:w="751" w:type="dxa"/>
            <w:tcBorders>
              <w:top w:val="single" w:sz="4" w:space="0" w:color="000000"/>
              <w:left w:val="single" w:sz="4" w:space="0" w:color="000000"/>
              <w:bottom w:val="single" w:sz="4" w:space="0" w:color="000000"/>
              <w:right w:val="single" w:sz="4" w:space="0" w:color="000000"/>
            </w:tcBorders>
          </w:tcPr>
          <w:p w14:paraId="19521CAD" w14:textId="77777777" w:rsidR="009B63D1" w:rsidRDefault="006C6E81">
            <w:pPr>
              <w:spacing w:after="0"/>
              <w:ind w:left="121"/>
            </w:pPr>
            <w:r>
              <w:rPr>
                <w:rFonts w:ascii="Times New Roman" w:eastAsia="Times New Roman" w:hAnsi="Times New Roman" w:cs="Times New Roman"/>
                <w:b/>
                <w:sz w:val="20"/>
              </w:rPr>
              <w:t xml:space="preserve">ITEM </w:t>
            </w:r>
          </w:p>
        </w:tc>
        <w:tc>
          <w:tcPr>
            <w:tcW w:w="4957" w:type="dxa"/>
            <w:tcBorders>
              <w:top w:val="single" w:sz="4" w:space="0" w:color="000000"/>
              <w:left w:val="single" w:sz="4" w:space="0" w:color="000000"/>
              <w:bottom w:val="single" w:sz="4" w:space="0" w:color="000000"/>
              <w:right w:val="single" w:sz="4" w:space="0" w:color="000000"/>
            </w:tcBorders>
          </w:tcPr>
          <w:p w14:paraId="7E22CAD2" w14:textId="77777777" w:rsidR="009B63D1" w:rsidRDefault="006C6E81">
            <w:pPr>
              <w:spacing w:after="0"/>
              <w:ind w:left="55"/>
              <w:jc w:val="center"/>
            </w:pPr>
            <w:r>
              <w:rPr>
                <w:rFonts w:ascii="Times New Roman" w:eastAsia="Times New Roman" w:hAnsi="Times New Roman" w:cs="Times New Roman"/>
                <w:b/>
                <w:sz w:val="20"/>
              </w:rPr>
              <w:t xml:space="preserve">DESCRIÇÃO </w:t>
            </w:r>
          </w:p>
        </w:tc>
        <w:tc>
          <w:tcPr>
            <w:tcW w:w="706" w:type="dxa"/>
            <w:tcBorders>
              <w:top w:val="single" w:sz="4" w:space="0" w:color="000000"/>
              <w:left w:val="single" w:sz="4" w:space="0" w:color="000000"/>
              <w:bottom w:val="single" w:sz="4" w:space="0" w:color="000000"/>
              <w:right w:val="single" w:sz="4" w:space="0" w:color="000000"/>
            </w:tcBorders>
          </w:tcPr>
          <w:p w14:paraId="17CBE06A" w14:textId="77777777" w:rsidR="009B63D1" w:rsidRDefault="006C6E81">
            <w:pPr>
              <w:spacing w:after="0"/>
              <w:ind w:left="185"/>
            </w:pPr>
            <w:r>
              <w:rPr>
                <w:rFonts w:ascii="Times New Roman" w:eastAsia="Times New Roman" w:hAnsi="Times New Roman" w:cs="Times New Roman"/>
                <w:b/>
                <w:sz w:val="20"/>
              </w:rPr>
              <w:t xml:space="preserve">UN. </w:t>
            </w:r>
          </w:p>
        </w:tc>
        <w:tc>
          <w:tcPr>
            <w:tcW w:w="970" w:type="dxa"/>
            <w:tcBorders>
              <w:top w:val="single" w:sz="4" w:space="0" w:color="000000"/>
              <w:left w:val="single" w:sz="4" w:space="0" w:color="000000"/>
              <w:bottom w:val="single" w:sz="4" w:space="0" w:color="000000"/>
              <w:right w:val="single" w:sz="4" w:space="0" w:color="000000"/>
            </w:tcBorders>
          </w:tcPr>
          <w:p w14:paraId="036CFB3C" w14:textId="77777777" w:rsidR="009B63D1" w:rsidRDefault="006C6E81">
            <w:pPr>
              <w:spacing w:after="0"/>
              <w:ind w:left="105"/>
              <w:jc w:val="both"/>
            </w:pPr>
            <w:r>
              <w:rPr>
                <w:rFonts w:ascii="Times New Roman" w:eastAsia="Times New Roman" w:hAnsi="Times New Roman" w:cs="Times New Roman"/>
                <w:b/>
                <w:sz w:val="20"/>
              </w:rPr>
              <w:t xml:space="preserve">QUANT. </w:t>
            </w:r>
          </w:p>
        </w:tc>
        <w:tc>
          <w:tcPr>
            <w:tcW w:w="1841" w:type="dxa"/>
            <w:tcBorders>
              <w:top w:val="single" w:sz="4" w:space="0" w:color="000000"/>
              <w:left w:val="single" w:sz="4" w:space="0" w:color="000000"/>
              <w:bottom w:val="single" w:sz="4" w:space="0" w:color="000000"/>
              <w:right w:val="single" w:sz="4" w:space="0" w:color="000000"/>
            </w:tcBorders>
          </w:tcPr>
          <w:p w14:paraId="06EECD2B" w14:textId="77777777" w:rsidR="009B63D1" w:rsidRDefault="006C6E81">
            <w:pPr>
              <w:spacing w:after="0"/>
              <w:ind w:left="210"/>
            </w:pPr>
            <w:r>
              <w:rPr>
                <w:rFonts w:ascii="Times New Roman" w:eastAsia="Times New Roman" w:hAnsi="Times New Roman" w:cs="Times New Roman"/>
                <w:b/>
                <w:sz w:val="20"/>
              </w:rPr>
              <w:t xml:space="preserve">VALOR TOTAL </w:t>
            </w:r>
          </w:p>
        </w:tc>
      </w:tr>
      <w:tr w:rsidR="009B63D1" w14:paraId="37CD30FC" w14:textId="77777777">
        <w:trPr>
          <w:trHeight w:val="2515"/>
        </w:trPr>
        <w:tc>
          <w:tcPr>
            <w:tcW w:w="751" w:type="dxa"/>
            <w:tcBorders>
              <w:top w:val="single" w:sz="4" w:space="0" w:color="000000"/>
              <w:left w:val="single" w:sz="4" w:space="0" w:color="000000"/>
              <w:bottom w:val="single" w:sz="4" w:space="0" w:color="000000"/>
              <w:right w:val="single" w:sz="4" w:space="0" w:color="000000"/>
            </w:tcBorders>
          </w:tcPr>
          <w:p w14:paraId="7D0CD7B6" w14:textId="77777777" w:rsidR="009B63D1" w:rsidRDefault="006C6E81">
            <w:pPr>
              <w:spacing w:after="0"/>
              <w:ind w:left="5"/>
            </w:pPr>
            <w:r>
              <w:rPr>
                <w:rFonts w:ascii="Courier New" w:eastAsia="Courier New" w:hAnsi="Courier New" w:cs="Courier New"/>
                <w:b/>
                <w:sz w:val="20"/>
              </w:rPr>
              <w:t xml:space="preserve"> </w:t>
            </w:r>
          </w:p>
          <w:p w14:paraId="70BC6942" w14:textId="77777777" w:rsidR="009B63D1" w:rsidRDefault="006C6E81">
            <w:pPr>
              <w:spacing w:after="0"/>
              <w:ind w:left="5"/>
            </w:pPr>
            <w:r>
              <w:rPr>
                <w:rFonts w:ascii="Courier New" w:eastAsia="Courier New" w:hAnsi="Courier New" w:cs="Courier New"/>
                <w:b/>
                <w:sz w:val="20"/>
              </w:rPr>
              <w:t xml:space="preserve"> </w:t>
            </w:r>
          </w:p>
          <w:p w14:paraId="071F0AD5" w14:textId="77777777" w:rsidR="009B63D1" w:rsidRDefault="006C6E81">
            <w:pPr>
              <w:spacing w:after="205"/>
              <w:ind w:left="5"/>
            </w:pPr>
            <w:r>
              <w:rPr>
                <w:rFonts w:ascii="Courier New" w:eastAsia="Courier New" w:hAnsi="Courier New" w:cs="Courier New"/>
                <w:b/>
                <w:sz w:val="20"/>
              </w:rPr>
              <w:t xml:space="preserve"> </w:t>
            </w:r>
          </w:p>
          <w:p w14:paraId="4CEF389D" w14:textId="77777777" w:rsidR="009B63D1" w:rsidRDefault="006C6E81">
            <w:pPr>
              <w:spacing w:after="5"/>
              <w:ind w:left="5"/>
            </w:pPr>
            <w:r>
              <w:rPr>
                <w:rFonts w:ascii="Courier New" w:eastAsia="Courier New" w:hAnsi="Courier New" w:cs="Courier New"/>
                <w:b/>
                <w:sz w:val="20"/>
              </w:rPr>
              <w:t xml:space="preserve"> </w:t>
            </w:r>
          </w:p>
          <w:p w14:paraId="105BB176" w14:textId="77777777" w:rsidR="009B63D1" w:rsidRDefault="006C6E81">
            <w:pPr>
              <w:spacing w:after="0"/>
              <w:ind w:left="71"/>
              <w:jc w:val="center"/>
            </w:pPr>
            <w:r>
              <w:rPr>
                <w:rFonts w:ascii="Times New Roman" w:eastAsia="Times New Roman" w:hAnsi="Times New Roman" w:cs="Times New Roman"/>
                <w:sz w:val="20"/>
              </w:rPr>
              <w:t xml:space="preserve">01 </w:t>
            </w:r>
          </w:p>
        </w:tc>
        <w:tc>
          <w:tcPr>
            <w:tcW w:w="4957" w:type="dxa"/>
            <w:tcBorders>
              <w:top w:val="single" w:sz="4" w:space="0" w:color="000000"/>
              <w:left w:val="single" w:sz="4" w:space="0" w:color="000000"/>
              <w:bottom w:val="single" w:sz="4" w:space="0" w:color="000000"/>
              <w:right w:val="single" w:sz="4" w:space="0" w:color="000000"/>
            </w:tcBorders>
          </w:tcPr>
          <w:p w14:paraId="28B3A7DA" w14:textId="77777777" w:rsidR="009B63D1" w:rsidRDefault="006C6E81">
            <w:pPr>
              <w:spacing w:after="2" w:line="238" w:lineRule="auto"/>
              <w:ind w:left="110"/>
            </w:pPr>
            <w:r>
              <w:rPr>
                <w:rFonts w:ascii="Times New Roman" w:eastAsia="Times New Roman" w:hAnsi="Times New Roman" w:cs="Times New Roman"/>
                <w:sz w:val="20"/>
              </w:rPr>
              <w:t xml:space="preserve">Contratação de empresa especializada para fornecer uma parada de natal, </w:t>
            </w:r>
            <w:r>
              <w:rPr>
                <w:rFonts w:ascii="Times New Roman" w:eastAsia="Times New Roman" w:hAnsi="Times New Roman" w:cs="Times New Roman"/>
              </w:rPr>
              <w:t xml:space="preserve">desfile com 06 carros temáticos e no mínimo 20 personagens fantasiados, a duração do show/evento é de no máximo duas horas e com deslocamento máximo por apresentação de 3 km, é uma atração ludica e interativa que encanta crianças e adultos; </w:t>
            </w:r>
          </w:p>
          <w:p w14:paraId="0F3B2194" w14:textId="77777777" w:rsidR="009B63D1" w:rsidRDefault="006C6E81">
            <w:pPr>
              <w:spacing w:after="0"/>
              <w:ind w:left="110"/>
            </w:pPr>
            <w:r>
              <w:rPr>
                <w:rFonts w:ascii="Times New Roman" w:eastAsia="Times New Roman" w:hAnsi="Times New Roman" w:cs="Times New Roman"/>
              </w:rPr>
              <w:t xml:space="preserve">Duração: 02hs de apresentação; </w:t>
            </w:r>
          </w:p>
          <w:p w14:paraId="6A83D3E6" w14:textId="77777777" w:rsidR="009B63D1" w:rsidRDefault="006C6E81">
            <w:pPr>
              <w:spacing w:after="0"/>
              <w:ind w:left="110"/>
              <w:jc w:val="both"/>
            </w:pPr>
            <w:r>
              <w:rPr>
                <w:rFonts w:ascii="Times New Roman" w:eastAsia="Times New Roman" w:hAnsi="Times New Roman" w:cs="Times New Roman"/>
              </w:rPr>
              <w:t xml:space="preserve">Data de realização do desfile/show, Sábado, dia 18 de Dezembro de 2025. </w:t>
            </w:r>
          </w:p>
        </w:tc>
        <w:tc>
          <w:tcPr>
            <w:tcW w:w="706" w:type="dxa"/>
            <w:tcBorders>
              <w:top w:val="single" w:sz="4" w:space="0" w:color="000000"/>
              <w:left w:val="single" w:sz="4" w:space="0" w:color="000000"/>
              <w:bottom w:val="single" w:sz="4" w:space="0" w:color="000000"/>
              <w:right w:val="single" w:sz="4" w:space="0" w:color="000000"/>
            </w:tcBorders>
          </w:tcPr>
          <w:p w14:paraId="5E65140A" w14:textId="77777777" w:rsidR="009B63D1" w:rsidRDefault="006C6E81">
            <w:pPr>
              <w:spacing w:after="0"/>
            </w:pPr>
            <w:r>
              <w:rPr>
                <w:rFonts w:ascii="Courier New" w:eastAsia="Courier New" w:hAnsi="Courier New" w:cs="Courier New"/>
                <w:b/>
                <w:sz w:val="20"/>
              </w:rPr>
              <w:t xml:space="preserve"> </w:t>
            </w:r>
          </w:p>
          <w:p w14:paraId="66BEBCA4" w14:textId="77777777" w:rsidR="009B63D1" w:rsidRDefault="006C6E81">
            <w:pPr>
              <w:spacing w:after="0"/>
            </w:pPr>
            <w:r>
              <w:rPr>
                <w:rFonts w:ascii="Courier New" w:eastAsia="Courier New" w:hAnsi="Courier New" w:cs="Courier New"/>
                <w:b/>
                <w:sz w:val="20"/>
              </w:rPr>
              <w:t xml:space="preserve"> </w:t>
            </w:r>
          </w:p>
          <w:p w14:paraId="3E57C6D4" w14:textId="77777777" w:rsidR="009B63D1" w:rsidRDefault="006C6E81">
            <w:pPr>
              <w:spacing w:after="205"/>
            </w:pPr>
            <w:r>
              <w:rPr>
                <w:rFonts w:ascii="Courier New" w:eastAsia="Courier New" w:hAnsi="Courier New" w:cs="Courier New"/>
                <w:b/>
                <w:sz w:val="20"/>
              </w:rPr>
              <w:t xml:space="preserve"> </w:t>
            </w:r>
          </w:p>
          <w:p w14:paraId="48739865" w14:textId="77777777" w:rsidR="009B63D1" w:rsidRDefault="006C6E81">
            <w:pPr>
              <w:spacing w:after="5"/>
            </w:pPr>
            <w:r>
              <w:rPr>
                <w:rFonts w:ascii="Courier New" w:eastAsia="Courier New" w:hAnsi="Courier New" w:cs="Courier New"/>
                <w:b/>
                <w:sz w:val="20"/>
              </w:rPr>
              <w:t xml:space="preserve"> </w:t>
            </w:r>
          </w:p>
          <w:p w14:paraId="15AA2B51" w14:textId="77777777" w:rsidR="009B63D1" w:rsidRDefault="006C6E81">
            <w:pPr>
              <w:spacing w:after="0"/>
              <w:ind w:left="185"/>
            </w:pPr>
            <w:r>
              <w:rPr>
                <w:rFonts w:ascii="Times New Roman" w:eastAsia="Times New Roman" w:hAnsi="Times New Roman" w:cs="Times New Roman"/>
                <w:sz w:val="20"/>
              </w:rPr>
              <w:t xml:space="preserve">UN. </w:t>
            </w:r>
          </w:p>
        </w:tc>
        <w:tc>
          <w:tcPr>
            <w:tcW w:w="970" w:type="dxa"/>
            <w:tcBorders>
              <w:top w:val="single" w:sz="4" w:space="0" w:color="000000"/>
              <w:left w:val="single" w:sz="4" w:space="0" w:color="000000"/>
              <w:bottom w:val="single" w:sz="4" w:space="0" w:color="000000"/>
              <w:right w:val="single" w:sz="4" w:space="0" w:color="000000"/>
            </w:tcBorders>
          </w:tcPr>
          <w:p w14:paraId="3C4C86FC" w14:textId="77777777" w:rsidR="009B63D1" w:rsidRDefault="006C6E81">
            <w:pPr>
              <w:spacing w:after="0"/>
              <w:ind w:left="5"/>
            </w:pPr>
            <w:r>
              <w:rPr>
                <w:rFonts w:ascii="Courier New" w:eastAsia="Courier New" w:hAnsi="Courier New" w:cs="Courier New"/>
                <w:b/>
                <w:sz w:val="20"/>
              </w:rPr>
              <w:t xml:space="preserve"> </w:t>
            </w:r>
          </w:p>
          <w:p w14:paraId="5EE3531A" w14:textId="77777777" w:rsidR="009B63D1" w:rsidRDefault="006C6E81">
            <w:pPr>
              <w:spacing w:after="0"/>
              <w:ind w:left="5"/>
            </w:pPr>
            <w:r>
              <w:rPr>
                <w:rFonts w:ascii="Courier New" w:eastAsia="Courier New" w:hAnsi="Courier New" w:cs="Courier New"/>
                <w:b/>
                <w:sz w:val="20"/>
              </w:rPr>
              <w:t xml:space="preserve"> </w:t>
            </w:r>
          </w:p>
          <w:p w14:paraId="51F7F951" w14:textId="77777777" w:rsidR="009B63D1" w:rsidRDefault="006C6E81">
            <w:pPr>
              <w:spacing w:after="205"/>
              <w:ind w:left="5"/>
            </w:pPr>
            <w:r>
              <w:rPr>
                <w:rFonts w:ascii="Courier New" w:eastAsia="Courier New" w:hAnsi="Courier New" w:cs="Courier New"/>
                <w:b/>
                <w:sz w:val="20"/>
              </w:rPr>
              <w:t xml:space="preserve"> </w:t>
            </w:r>
          </w:p>
          <w:p w14:paraId="31246F58" w14:textId="77777777" w:rsidR="009B63D1" w:rsidRDefault="006C6E81">
            <w:pPr>
              <w:spacing w:after="5"/>
              <w:ind w:left="5"/>
            </w:pPr>
            <w:r>
              <w:rPr>
                <w:rFonts w:ascii="Courier New" w:eastAsia="Courier New" w:hAnsi="Courier New" w:cs="Courier New"/>
                <w:b/>
                <w:sz w:val="20"/>
              </w:rPr>
              <w:t xml:space="preserve"> </w:t>
            </w:r>
          </w:p>
          <w:p w14:paraId="5DD0516B" w14:textId="77777777" w:rsidR="009B63D1" w:rsidRDefault="006C6E81">
            <w:pPr>
              <w:spacing w:after="0"/>
              <w:ind w:left="65"/>
              <w:jc w:val="center"/>
            </w:pPr>
            <w:r>
              <w:rPr>
                <w:rFonts w:ascii="Times New Roman" w:eastAsia="Times New Roman" w:hAnsi="Times New Roman" w:cs="Times New Roman"/>
                <w:sz w:val="20"/>
              </w:rPr>
              <w:t xml:space="preserve">1 </w:t>
            </w:r>
          </w:p>
        </w:tc>
        <w:tc>
          <w:tcPr>
            <w:tcW w:w="1841" w:type="dxa"/>
            <w:tcBorders>
              <w:top w:val="single" w:sz="4" w:space="0" w:color="000000"/>
              <w:left w:val="single" w:sz="4" w:space="0" w:color="000000"/>
              <w:bottom w:val="single" w:sz="4" w:space="0" w:color="000000"/>
              <w:right w:val="single" w:sz="4" w:space="0" w:color="000000"/>
            </w:tcBorders>
          </w:tcPr>
          <w:p w14:paraId="1BD05688" w14:textId="77777777" w:rsidR="009B63D1" w:rsidRDefault="006C6E81">
            <w:pPr>
              <w:spacing w:after="0"/>
              <w:ind w:left="5"/>
            </w:pPr>
            <w:r>
              <w:rPr>
                <w:rFonts w:ascii="Courier New" w:eastAsia="Courier New" w:hAnsi="Courier New" w:cs="Courier New"/>
                <w:b/>
                <w:sz w:val="20"/>
              </w:rPr>
              <w:t xml:space="preserve"> </w:t>
            </w:r>
          </w:p>
          <w:p w14:paraId="22945F06" w14:textId="77777777" w:rsidR="009B63D1" w:rsidRDefault="006C6E81">
            <w:pPr>
              <w:spacing w:after="0"/>
              <w:ind w:left="5"/>
            </w:pPr>
            <w:r>
              <w:rPr>
                <w:rFonts w:ascii="Courier New" w:eastAsia="Courier New" w:hAnsi="Courier New" w:cs="Courier New"/>
                <w:b/>
                <w:sz w:val="20"/>
              </w:rPr>
              <w:t xml:space="preserve"> </w:t>
            </w:r>
          </w:p>
          <w:p w14:paraId="310E24D3" w14:textId="77777777" w:rsidR="009B63D1" w:rsidRDefault="006C6E81">
            <w:pPr>
              <w:spacing w:after="205"/>
              <w:ind w:left="5"/>
            </w:pPr>
            <w:r>
              <w:rPr>
                <w:rFonts w:ascii="Courier New" w:eastAsia="Courier New" w:hAnsi="Courier New" w:cs="Courier New"/>
                <w:b/>
                <w:sz w:val="20"/>
              </w:rPr>
              <w:t xml:space="preserve"> </w:t>
            </w:r>
          </w:p>
          <w:p w14:paraId="06A77C9C" w14:textId="77777777" w:rsidR="009B63D1" w:rsidRDefault="006C6E81">
            <w:pPr>
              <w:spacing w:after="5"/>
              <w:ind w:left="5"/>
            </w:pPr>
            <w:r>
              <w:rPr>
                <w:rFonts w:ascii="Courier New" w:eastAsia="Courier New" w:hAnsi="Courier New" w:cs="Courier New"/>
                <w:b/>
                <w:sz w:val="20"/>
              </w:rPr>
              <w:t xml:space="preserve"> </w:t>
            </w:r>
          </w:p>
          <w:p w14:paraId="62642ADC" w14:textId="77777777" w:rsidR="009B63D1" w:rsidRDefault="006C6E81">
            <w:pPr>
              <w:spacing w:after="0"/>
              <w:ind w:left="70"/>
              <w:jc w:val="center"/>
            </w:pPr>
            <w:r>
              <w:rPr>
                <w:rFonts w:ascii="Times New Roman" w:eastAsia="Times New Roman" w:hAnsi="Times New Roman" w:cs="Times New Roman"/>
                <w:sz w:val="20"/>
              </w:rPr>
              <w:t xml:space="preserve">R$ 62.584,00 </w:t>
            </w:r>
          </w:p>
        </w:tc>
      </w:tr>
    </w:tbl>
    <w:p w14:paraId="55DCFF13" w14:textId="77777777" w:rsidR="009B63D1" w:rsidRDefault="006C6E81">
      <w:pPr>
        <w:spacing w:after="0"/>
      </w:pPr>
      <w:r>
        <w:rPr>
          <w:rFonts w:ascii="Courier New" w:eastAsia="Courier New" w:hAnsi="Courier New" w:cs="Courier New"/>
          <w:b/>
          <w:sz w:val="24"/>
        </w:rPr>
        <w:t xml:space="preserve"> </w:t>
      </w:r>
    </w:p>
    <w:p w14:paraId="1A325957" w14:textId="77777777" w:rsidR="009B63D1" w:rsidRDefault="006C6E81">
      <w:pPr>
        <w:spacing w:after="0"/>
      </w:pPr>
      <w:r>
        <w:rPr>
          <w:rFonts w:ascii="Courier New" w:eastAsia="Courier New" w:hAnsi="Courier New" w:cs="Courier New"/>
          <w:b/>
          <w:sz w:val="24"/>
        </w:rPr>
        <w:t xml:space="preserve"> </w:t>
      </w:r>
    </w:p>
    <w:p w14:paraId="189A257E" w14:textId="77777777" w:rsidR="009B63D1" w:rsidRDefault="006C6E81">
      <w:pPr>
        <w:pStyle w:val="Ttulo2"/>
        <w:spacing w:after="106"/>
        <w:ind w:left="140"/>
      </w:pPr>
      <w:r>
        <w:t xml:space="preserve">Informações para realização da </w:t>
      </w:r>
      <w:r>
        <w:t xml:space="preserve">proposta; </w:t>
      </w:r>
    </w:p>
    <w:p w14:paraId="6C9CFFCE" w14:textId="77777777" w:rsidR="009B63D1" w:rsidRDefault="006C6E81">
      <w:pPr>
        <w:spacing w:after="0"/>
      </w:pPr>
      <w:r>
        <w:rPr>
          <w:rFonts w:ascii="Courier New" w:eastAsia="Courier New" w:hAnsi="Courier New" w:cs="Courier New"/>
          <w:b/>
          <w:sz w:val="24"/>
        </w:rPr>
        <w:t xml:space="preserve"> </w:t>
      </w:r>
    </w:p>
    <w:p w14:paraId="5E0E620B" w14:textId="77777777" w:rsidR="009B63D1" w:rsidRDefault="006C6E81">
      <w:pPr>
        <w:numPr>
          <w:ilvl w:val="0"/>
          <w:numId w:val="11"/>
        </w:numPr>
        <w:spacing w:after="152" w:line="249" w:lineRule="auto"/>
        <w:ind w:right="37" w:hanging="210"/>
        <w:jc w:val="both"/>
      </w:pPr>
      <w:r>
        <w:rPr>
          <w:rFonts w:ascii="Courier New" w:eastAsia="Courier New" w:hAnsi="Courier New" w:cs="Courier New"/>
          <w:sz w:val="20"/>
        </w:rPr>
        <w:t xml:space="preserve">Valor Total Geral por extenso: </w:t>
      </w:r>
    </w:p>
    <w:p w14:paraId="68D42286" w14:textId="77777777" w:rsidR="009B63D1" w:rsidRDefault="006C6E81">
      <w:pPr>
        <w:numPr>
          <w:ilvl w:val="0"/>
          <w:numId w:val="11"/>
        </w:numPr>
        <w:spacing w:after="171" w:line="249" w:lineRule="auto"/>
        <w:ind w:right="37" w:hanging="210"/>
        <w:jc w:val="both"/>
      </w:pPr>
      <w:r>
        <w:rPr>
          <w:rFonts w:ascii="Courier New" w:eastAsia="Courier New" w:hAnsi="Courier New" w:cs="Courier New"/>
          <w:sz w:val="20"/>
        </w:rPr>
        <w:t xml:space="preserve">Prazo de execução dos serviços: 2 (dois) meses, contados da data da assinatura do Termo de Contrato. </w:t>
      </w:r>
    </w:p>
    <w:p w14:paraId="2D3D696A" w14:textId="77777777" w:rsidR="009B63D1" w:rsidRDefault="006C6E81">
      <w:pPr>
        <w:numPr>
          <w:ilvl w:val="0"/>
          <w:numId w:val="11"/>
        </w:numPr>
        <w:spacing w:after="176" w:line="249" w:lineRule="auto"/>
        <w:ind w:right="37" w:hanging="210"/>
        <w:jc w:val="both"/>
      </w:pPr>
      <w:r>
        <w:rPr>
          <w:rFonts w:ascii="Courier New" w:eastAsia="Courier New" w:hAnsi="Courier New" w:cs="Courier New"/>
          <w:sz w:val="20"/>
        </w:rPr>
        <w:t xml:space="preserve">Validade da proposta (mínimo 60 dias): dias corridos, contados a partir da data prevista para abertura dos envelopes documentação. </w:t>
      </w:r>
    </w:p>
    <w:p w14:paraId="2801CF37" w14:textId="77777777" w:rsidR="009B63D1" w:rsidRDefault="006C6E81">
      <w:pPr>
        <w:numPr>
          <w:ilvl w:val="0"/>
          <w:numId w:val="11"/>
        </w:numPr>
        <w:spacing w:after="171" w:line="249" w:lineRule="auto"/>
        <w:ind w:right="37" w:hanging="210"/>
        <w:jc w:val="both"/>
      </w:pPr>
      <w:r>
        <w:rPr>
          <w:rFonts w:ascii="Courier New" w:eastAsia="Courier New" w:hAnsi="Courier New" w:cs="Courier New"/>
          <w:sz w:val="20"/>
        </w:rPr>
        <w:t xml:space="preserve">Declaro, sob as penas da lei, que o objeto ofertado atende todas as especificações exigidas no Termo de Referência. </w:t>
      </w:r>
    </w:p>
    <w:p w14:paraId="6877444C" w14:textId="77777777" w:rsidR="009B63D1" w:rsidRDefault="006C6E81">
      <w:pPr>
        <w:numPr>
          <w:ilvl w:val="0"/>
          <w:numId w:val="11"/>
        </w:numPr>
        <w:spacing w:after="4" w:line="249" w:lineRule="auto"/>
        <w:ind w:right="37" w:hanging="210"/>
        <w:jc w:val="both"/>
      </w:pPr>
      <w:r>
        <w:rPr>
          <w:rFonts w:ascii="Courier New" w:eastAsia="Courier New" w:hAnsi="Courier New" w:cs="Courier New"/>
          <w:sz w:val="20"/>
        </w:rPr>
        <w:t xml:space="preserve">Declaro que os preços acima indicados contemplam todos os custos diretos e indiretos incorridos na data da apresentação desta proposta incluindo, entre outros: os custos operacionais, encargos previdenciários, trabalhistas, tributários, comerciais e quaisquer outros que incidam direta ou indiretamente no fornecimento e/ou prestação dos serviços. </w:t>
      </w:r>
    </w:p>
    <w:p w14:paraId="42841736" w14:textId="77777777" w:rsidR="009B63D1" w:rsidRDefault="006C6E81">
      <w:pPr>
        <w:spacing w:after="0"/>
      </w:pPr>
      <w:r>
        <w:rPr>
          <w:rFonts w:ascii="Courier New" w:eastAsia="Courier New" w:hAnsi="Courier New" w:cs="Courier New"/>
          <w:sz w:val="20"/>
        </w:rPr>
        <w:t xml:space="preserve"> </w:t>
      </w:r>
    </w:p>
    <w:p w14:paraId="607B5944" w14:textId="77777777" w:rsidR="009B63D1" w:rsidRDefault="006C6E81">
      <w:pPr>
        <w:spacing w:after="0"/>
      </w:pPr>
      <w:r>
        <w:rPr>
          <w:rFonts w:ascii="Courier New" w:eastAsia="Courier New" w:hAnsi="Courier New" w:cs="Courier New"/>
          <w:sz w:val="20"/>
        </w:rPr>
        <w:t xml:space="preserve"> </w:t>
      </w:r>
    </w:p>
    <w:p w14:paraId="771C800F" w14:textId="77777777" w:rsidR="009B63D1" w:rsidRDefault="006C6E81">
      <w:pPr>
        <w:spacing w:after="106"/>
        <w:ind w:left="525" w:hanging="10"/>
        <w:jc w:val="center"/>
      </w:pPr>
      <w:r>
        <w:rPr>
          <w:rFonts w:ascii="Courier New" w:eastAsia="Courier New" w:hAnsi="Courier New" w:cs="Courier New"/>
          <w:sz w:val="20"/>
        </w:rPr>
        <w:t xml:space="preserve">Local, ... de............... de 2.025 </w:t>
      </w:r>
    </w:p>
    <w:p w14:paraId="1B69B10B" w14:textId="77777777" w:rsidR="009B63D1" w:rsidRDefault="006C6E81">
      <w:pPr>
        <w:spacing w:after="100"/>
      </w:pPr>
      <w:r>
        <w:rPr>
          <w:rFonts w:ascii="Courier New" w:eastAsia="Courier New" w:hAnsi="Courier New" w:cs="Courier New"/>
          <w:sz w:val="20"/>
        </w:rPr>
        <w:t xml:space="preserve"> </w:t>
      </w:r>
    </w:p>
    <w:p w14:paraId="40B9B48F" w14:textId="77777777" w:rsidR="009B63D1" w:rsidRDefault="006C6E81">
      <w:pPr>
        <w:spacing w:after="100"/>
      </w:pPr>
      <w:r>
        <w:rPr>
          <w:rFonts w:ascii="Courier New" w:eastAsia="Courier New" w:hAnsi="Courier New" w:cs="Courier New"/>
          <w:sz w:val="20"/>
        </w:rPr>
        <w:t xml:space="preserve"> </w:t>
      </w:r>
    </w:p>
    <w:p w14:paraId="2F50A951" w14:textId="77777777" w:rsidR="009B63D1" w:rsidRDefault="006C6E81">
      <w:pPr>
        <w:spacing w:after="105"/>
      </w:pPr>
      <w:r>
        <w:rPr>
          <w:rFonts w:ascii="Courier New" w:eastAsia="Courier New" w:hAnsi="Courier New" w:cs="Courier New"/>
          <w:sz w:val="20"/>
        </w:rPr>
        <w:t xml:space="preserve"> </w:t>
      </w:r>
    </w:p>
    <w:p w14:paraId="447C5A53" w14:textId="77777777" w:rsidR="009B63D1" w:rsidRDefault="006C6E81">
      <w:pPr>
        <w:spacing w:after="0"/>
      </w:pPr>
      <w:r>
        <w:rPr>
          <w:rFonts w:ascii="Courier New" w:eastAsia="Courier New" w:hAnsi="Courier New" w:cs="Courier New"/>
          <w:sz w:val="20"/>
        </w:rPr>
        <w:t xml:space="preserve"> </w:t>
      </w:r>
    </w:p>
    <w:p w14:paraId="71A1EA15" w14:textId="77777777" w:rsidR="009B63D1" w:rsidRDefault="006C6E81">
      <w:pPr>
        <w:spacing w:after="4" w:line="249" w:lineRule="auto"/>
        <w:ind w:left="3147" w:right="1887" w:hanging="285"/>
        <w:jc w:val="both"/>
      </w:pPr>
      <w:r>
        <w:rPr>
          <w:rFonts w:ascii="Courier New" w:eastAsia="Courier New" w:hAnsi="Courier New" w:cs="Courier New"/>
          <w:sz w:val="20"/>
        </w:rPr>
        <w:t xml:space="preserve">Assinatura do representante legal Nome do representante legal: </w:t>
      </w:r>
    </w:p>
    <w:p w14:paraId="6B9E0FDA" w14:textId="77777777" w:rsidR="009B63D1" w:rsidRDefault="006C6E81">
      <w:pPr>
        <w:spacing w:after="0"/>
        <w:ind w:left="525" w:right="141" w:hanging="10"/>
        <w:jc w:val="center"/>
      </w:pPr>
      <w:r>
        <w:rPr>
          <w:rFonts w:ascii="Courier New" w:eastAsia="Courier New" w:hAnsi="Courier New" w:cs="Courier New"/>
          <w:sz w:val="20"/>
        </w:rPr>
        <w:t xml:space="preserve">RG do representante: </w:t>
      </w:r>
    </w:p>
    <w:p w14:paraId="29D31183" w14:textId="77777777" w:rsidR="009B63D1" w:rsidRDefault="006C6E81">
      <w:pPr>
        <w:spacing w:after="0"/>
        <w:ind w:left="145"/>
      </w:pPr>
      <w:r>
        <w:rPr>
          <w:rFonts w:ascii="Courier New" w:eastAsia="Courier New" w:hAnsi="Courier New" w:cs="Courier New"/>
          <w:sz w:val="2"/>
        </w:rPr>
        <w:t xml:space="preserve"> </w:t>
      </w:r>
    </w:p>
    <w:p w14:paraId="2153970C" w14:textId="77777777" w:rsidR="009B63D1" w:rsidRDefault="006C6E81">
      <w:pPr>
        <w:spacing w:after="0"/>
        <w:ind w:left="145"/>
      </w:pPr>
      <w:r>
        <w:rPr>
          <w:rFonts w:ascii="Courier New" w:eastAsia="Courier New" w:hAnsi="Courier New" w:cs="Courier New"/>
          <w:sz w:val="2"/>
        </w:rPr>
        <w:t xml:space="preserve"> </w:t>
      </w:r>
    </w:p>
    <w:p w14:paraId="1ED673A4" w14:textId="77777777" w:rsidR="009B63D1" w:rsidRDefault="006C6E81">
      <w:pPr>
        <w:spacing w:after="0"/>
        <w:ind w:left="145"/>
      </w:pPr>
      <w:r>
        <w:rPr>
          <w:rFonts w:ascii="Courier New" w:eastAsia="Courier New" w:hAnsi="Courier New" w:cs="Courier New"/>
          <w:sz w:val="2"/>
        </w:rPr>
        <w:t xml:space="preserve"> </w:t>
      </w:r>
    </w:p>
    <w:p w14:paraId="241F0A9C" w14:textId="77777777" w:rsidR="009B63D1" w:rsidRDefault="006C6E81">
      <w:pPr>
        <w:spacing w:after="0"/>
        <w:ind w:left="145"/>
      </w:pPr>
      <w:r>
        <w:rPr>
          <w:rFonts w:ascii="Courier New" w:eastAsia="Courier New" w:hAnsi="Courier New" w:cs="Courier New"/>
          <w:sz w:val="2"/>
        </w:rPr>
        <w:t xml:space="preserve"> </w:t>
      </w:r>
    </w:p>
    <w:p w14:paraId="55E6C6B5" w14:textId="77777777" w:rsidR="009B63D1" w:rsidRDefault="006C6E81">
      <w:pPr>
        <w:spacing w:after="0"/>
        <w:ind w:left="145"/>
      </w:pPr>
      <w:r>
        <w:rPr>
          <w:rFonts w:ascii="Courier New" w:eastAsia="Courier New" w:hAnsi="Courier New" w:cs="Courier New"/>
          <w:sz w:val="2"/>
        </w:rPr>
        <w:t xml:space="preserve"> </w:t>
      </w:r>
    </w:p>
    <w:p w14:paraId="1161E4E6" w14:textId="77777777" w:rsidR="009B63D1" w:rsidRDefault="006C6E81">
      <w:pPr>
        <w:spacing w:after="0"/>
        <w:ind w:left="145"/>
      </w:pPr>
      <w:r>
        <w:rPr>
          <w:rFonts w:ascii="Courier New" w:eastAsia="Courier New" w:hAnsi="Courier New" w:cs="Courier New"/>
          <w:sz w:val="2"/>
        </w:rPr>
        <w:t xml:space="preserve"> </w:t>
      </w:r>
    </w:p>
    <w:p w14:paraId="7397088B" w14:textId="77777777" w:rsidR="009B63D1" w:rsidRDefault="006C6E81">
      <w:pPr>
        <w:spacing w:after="0"/>
        <w:ind w:left="145"/>
      </w:pPr>
      <w:r>
        <w:rPr>
          <w:rFonts w:ascii="Courier New" w:eastAsia="Courier New" w:hAnsi="Courier New" w:cs="Courier New"/>
          <w:sz w:val="2"/>
        </w:rPr>
        <w:t xml:space="preserve"> </w:t>
      </w:r>
    </w:p>
    <w:p w14:paraId="042FB728" w14:textId="77777777" w:rsidR="009B63D1" w:rsidRDefault="006C6E81">
      <w:pPr>
        <w:spacing w:after="0"/>
        <w:ind w:left="145"/>
      </w:pPr>
      <w:r>
        <w:rPr>
          <w:rFonts w:ascii="Courier New" w:eastAsia="Courier New" w:hAnsi="Courier New" w:cs="Courier New"/>
          <w:sz w:val="2"/>
        </w:rPr>
        <w:t xml:space="preserve"> </w:t>
      </w:r>
    </w:p>
    <w:p w14:paraId="35923A58" w14:textId="77777777" w:rsidR="009B63D1" w:rsidRDefault="006C6E81">
      <w:pPr>
        <w:spacing w:after="0"/>
        <w:ind w:left="145"/>
      </w:pPr>
      <w:r>
        <w:rPr>
          <w:rFonts w:ascii="Courier New" w:eastAsia="Courier New" w:hAnsi="Courier New" w:cs="Courier New"/>
          <w:sz w:val="2"/>
        </w:rPr>
        <w:t xml:space="preserve"> </w:t>
      </w:r>
    </w:p>
    <w:p w14:paraId="45D52061" w14:textId="77777777" w:rsidR="009B63D1" w:rsidRDefault="006C6E81">
      <w:pPr>
        <w:spacing w:after="0"/>
        <w:ind w:left="145"/>
      </w:pPr>
      <w:r>
        <w:rPr>
          <w:rFonts w:ascii="Courier New" w:eastAsia="Courier New" w:hAnsi="Courier New" w:cs="Courier New"/>
          <w:sz w:val="2"/>
        </w:rPr>
        <w:t xml:space="preserve"> </w:t>
      </w:r>
    </w:p>
    <w:p w14:paraId="1C47FDFC" w14:textId="77777777" w:rsidR="009B63D1" w:rsidRDefault="006C6E81">
      <w:pPr>
        <w:spacing w:after="181"/>
        <w:ind w:left="145"/>
      </w:pPr>
      <w:r>
        <w:rPr>
          <w:rFonts w:ascii="Courier New" w:eastAsia="Courier New" w:hAnsi="Courier New" w:cs="Courier New"/>
          <w:sz w:val="2"/>
        </w:rPr>
        <w:t xml:space="preserve"> </w:t>
      </w:r>
    </w:p>
    <w:p w14:paraId="10E770BC" w14:textId="77777777" w:rsidR="009B63D1" w:rsidRDefault="006C6E81">
      <w:pPr>
        <w:spacing w:after="36"/>
      </w:pPr>
      <w:r>
        <w:rPr>
          <w:rFonts w:ascii="Courier New" w:eastAsia="Courier New" w:hAnsi="Courier New" w:cs="Courier New"/>
          <w:sz w:val="24"/>
        </w:rPr>
        <w:t xml:space="preserve"> </w:t>
      </w:r>
    </w:p>
    <w:p w14:paraId="19DC9B04" w14:textId="77777777" w:rsidR="009B63D1" w:rsidRDefault="006C6E81">
      <w:pPr>
        <w:spacing w:after="6"/>
      </w:pPr>
      <w:r>
        <w:rPr>
          <w:rFonts w:ascii="Courier New" w:eastAsia="Courier New" w:hAnsi="Courier New" w:cs="Courier New"/>
          <w:sz w:val="24"/>
        </w:rPr>
        <w:t xml:space="preserve"> </w:t>
      </w:r>
    </w:p>
    <w:p w14:paraId="3F339D34" w14:textId="77777777" w:rsidR="009B63D1" w:rsidRDefault="006C6E81">
      <w:pPr>
        <w:spacing w:after="5" w:line="250" w:lineRule="auto"/>
        <w:ind w:left="140" w:right="2" w:hanging="10"/>
      </w:pPr>
      <w:r>
        <w:rPr>
          <w:rFonts w:cs="Calibri"/>
          <w:b/>
          <w:sz w:val="24"/>
        </w:rPr>
        <w:t xml:space="preserve">Validade da Proposta: </w:t>
      </w:r>
      <w:r>
        <w:rPr>
          <w:rFonts w:cs="Calibri"/>
          <w:sz w:val="24"/>
        </w:rPr>
        <w:t xml:space="preserve">60 dias </w:t>
      </w:r>
    </w:p>
    <w:p w14:paraId="3A22A8EF" w14:textId="77777777" w:rsidR="009B63D1" w:rsidRDefault="006C6E81">
      <w:pPr>
        <w:spacing w:after="0"/>
      </w:pPr>
      <w:r>
        <w:rPr>
          <w:rFonts w:cs="Calibri"/>
          <w:sz w:val="24"/>
        </w:rPr>
        <w:t xml:space="preserve"> </w:t>
      </w:r>
    </w:p>
    <w:p w14:paraId="5EB7B8E1" w14:textId="77777777" w:rsidR="009B63D1" w:rsidRDefault="006C6E81">
      <w:pPr>
        <w:spacing w:after="0"/>
      </w:pPr>
      <w:r>
        <w:rPr>
          <w:rFonts w:cs="Calibri"/>
          <w:sz w:val="24"/>
        </w:rPr>
        <w:t xml:space="preserve"> </w:t>
      </w:r>
    </w:p>
    <w:p w14:paraId="493C8AB2" w14:textId="77777777" w:rsidR="009B63D1" w:rsidRDefault="006C6E81">
      <w:pPr>
        <w:spacing w:after="0"/>
        <w:ind w:left="37" w:hanging="10"/>
        <w:jc w:val="center"/>
      </w:pPr>
      <w:r>
        <w:rPr>
          <w:rFonts w:cs="Calibri"/>
          <w:b/>
          <w:sz w:val="24"/>
        </w:rPr>
        <w:t xml:space="preserve">ANEXO III </w:t>
      </w:r>
    </w:p>
    <w:p w14:paraId="32A1AB47" w14:textId="77777777" w:rsidR="009B63D1" w:rsidRDefault="006C6E81">
      <w:pPr>
        <w:spacing w:after="249"/>
        <w:ind w:left="37" w:right="27" w:hanging="10"/>
        <w:jc w:val="center"/>
      </w:pPr>
      <w:r>
        <w:rPr>
          <w:rFonts w:cs="Calibri"/>
          <w:b/>
          <w:sz w:val="24"/>
        </w:rPr>
        <w:t xml:space="preserve">MINUTA DO CONTRATO </w:t>
      </w:r>
    </w:p>
    <w:p w14:paraId="7F3489BF" w14:textId="77777777" w:rsidR="009B63D1" w:rsidRDefault="006C6E81">
      <w:pPr>
        <w:spacing w:after="0"/>
        <w:ind w:right="183"/>
        <w:jc w:val="center"/>
      </w:pPr>
      <w:r>
        <w:rPr>
          <w:rFonts w:ascii="Arial" w:eastAsia="Arial" w:hAnsi="Arial" w:cs="Arial"/>
          <w:i/>
          <w:sz w:val="24"/>
        </w:rPr>
        <w:t xml:space="preserve">MINUTA DE TERMO DE CONTRATO Nº:/2025 </w:t>
      </w:r>
    </w:p>
    <w:p w14:paraId="1D95651E" w14:textId="77777777" w:rsidR="009B63D1" w:rsidRDefault="006C6E81">
      <w:pPr>
        <w:spacing w:after="0"/>
      </w:pPr>
      <w:r>
        <w:rPr>
          <w:rFonts w:ascii="Arial" w:eastAsia="Arial" w:hAnsi="Arial" w:cs="Arial"/>
          <w:i/>
          <w:sz w:val="24"/>
        </w:rPr>
        <w:t xml:space="preserve"> </w:t>
      </w:r>
    </w:p>
    <w:p w14:paraId="0754E5A0" w14:textId="77777777" w:rsidR="009B63D1" w:rsidRDefault="006C6E81">
      <w:pPr>
        <w:spacing w:after="85" w:line="248" w:lineRule="auto"/>
        <w:ind w:left="155" w:right="44" w:hanging="10"/>
        <w:jc w:val="both"/>
      </w:pPr>
      <w:r>
        <w:rPr>
          <w:rFonts w:ascii="Courier New" w:eastAsia="Courier New" w:hAnsi="Courier New" w:cs="Courier New"/>
          <w:sz w:val="21"/>
        </w:rPr>
        <w:t xml:space="preserve">Termo de </w:t>
      </w:r>
      <w:r>
        <w:rPr>
          <w:rFonts w:ascii="Courier New" w:eastAsia="Courier New" w:hAnsi="Courier New" w:cs="Courier New"/>
          <w:sz w:val="21"/>
        </w:rPr>
        <w:t xml:space="preserve">Contrato de Fornecimento celebrado entre o Município de PEDRO DE TOLEDO/ SP, e a empresa ....................., autorizado através do Processo Licitatório nº xx/2025, Dispensa nº 000/2025 e em </w:t>
      </w:r>
    </w:p>
    <w:p w14:paraId="5EF9E7AA" w14:textId="77777777" w:rsidR="009B63D1" w:rsidRDefault="006C6E81">
      <w:pPr>
        <w:spacing w:after="0" w:line="332" w:lineRule="auto"/>
        <w:ind w:left="145" w:right="9009"/>
      </w:pPr>
      <w:r>
        <w:rPr>
          <w:rFonts w:ascii="Courier New" w:eastAsia="Courier New" w:hAnsi="Courier New" w:cs="Courier New"/>
          <w:sz w:val="21"/>
        </w:rPr>
        <w:t xml:space="preserve">  </w:t>
      </w:r>
    </w:p>
    <w:p w14:paraId="34395BF8" w14:textId="77777777" w:rsidR="009B63D1" w:rsidRDefault="006C6E81">
      <w:pPr>
        <w:spacing w:after="21" w:line="248" w:lineRule="auto"/>
        <w:ind w:left="155" w:right="44" w:hanging="10"/>
        <w:jc w:val="both"/>
      </w:pPr>
      <w:r>
        <w:rPr>
          <w:rFonts w:ascii="Courier New" w:eastAsia="Courier New" w:hAnsi="Courier New" w:cs="Courier New"/>
          <w:sz w:val="21"/>
        </w:rPr>
        <w:t xml:space="preserve">observância às disposições da Lei nº 14.133, de 1º de abril de 2021 e demais legislações aplicáveis. </w:t>
      </w:r>
    </w:p>
    <w:p w14:paraId="178A1290" w14:textId="77777777" w:rsidR="009B63D1" w:rsidRDefault="006C6E81">
      <w:pPr>
        <w:spacing w:after="0"/>
      </w:pPr>
      <w:r>
        <w:rPr>
          <w:rFonts w:ascii="Courier New" w:eastAsia="Courier New" w:hAnsi="Courier New" w:cs="Courier New"/>
          <w:sz w:val="20"/>
        </w:rPr>
        <w:t xml:space="preserve"> </w:t>
      </w:r>
    </w:p>
    <w:tbl>
      <w:tblPr>
        <w:tblStyle w:val="TableGrid"/>
        <w:tblW w:w="9034" w:type="dxa"/>
        <w:tblInd w:w="331" w:type="dxa"/>
        <w:tblCellMar>
          <w:top w:w="52" w:type="dxa"/>
          <w:left w:w="75" w:type="dxa"/>
          <w:bottom w:w="0" w:type="dxa"/>
          <w:right w:w="65" w:type="dxa"/>
        </w:tblCellMar>
        <w:tblLook w:val="04A0" w:firstRow="1" w:lastRow="0" w:firstColumn="1" w:lastColumn="0" w:noHBand="0" w:noVBand="1"/>
      </w:tblPr>
      <w:tblGrid>
        <w:gridCol w:w="2271"/>
        <w:gridCol w:w="6763"/>
      </w:tblGrid>
      <w:tr w:rsidR="009B63D1" w14:paraId="6929C141" w14:textId="77777777">
        <w:trPr>
          <w:trHeight w:val="290"/>
        </w:trPr>
        <w:tc>
          <w:tcPr>
            <w:tcW w:w="2271" w:type="dxa"/>
            <w:tcBorders>
              <w:top w:val="single" w:sz="4" w:space="0" w:color="000000"/>
              <w:left w:val="single" w:sz="4" w:space="0" w:color="000000"/>
              <w:bottom w:val="single" w:sz="4" w:space="0" w:color="000000"/>
              <w:right w:val="single" w:sz="4" w:space="0" w:color="000000"/>
            </w:tcBorders>
          </w:tcPr>
          <w:p w14:paraId="26F6CD25" w14:textId="77777777" w:rsidR="009B63D1" w:rsidRDefault="006C6E81">
            <w:pPr>
              <w:spacing w:after="0"/>
            </w:pPr>
            <w:r>
              <w:rPr>
                <w:rFonts w:ascii="Courier New" w:eastAsia="Courier New" w:hAnsi="Courier New" w:cs="Courier New"/>
                <w:b/>
                <w:sz w:val="20"/>
              </w:rPr>
              <w:t xml:space="preserve">CONTRATANTE: </w:t>
            </w:r>
          </w:p>
        </w:tc>
        <w:tc>
          <w:tcPr>
            <w:tcW w:w="6763" w:type="dxa"/>
            <w:tcBorders>
              <w:top w:val="single" w:sz="4" w:space="0" w:color="000000"/>
              <w:left w:val="single" w:sz="4" w:space="0" w:color="000000"/>
              <w:bottom w:val="single" w:sz="4" w:space="0" w:color="000000"/>
              <w:right w:val="single" w:sz="4" w:space="0" w:color="000000"/>
            </w:tcBorders>
          </w:tcPr>
          <w:p w14:paraId="6528CC12" w14:textId="77777777" w:rsidR="009B63D1" w:rsidRDefault="006C6E81">
            <w:pPr>
              <w:spacing w:after="0"/>
              <w:ind w:left="45"/>
            </w:pPr>
            <w:r>
              <w:rPr>
                <w:rFonts w:ascii="Courier New" w:eastAsia="Courier New" w:hAnsi="Courier New" w:cs="Courier New"/>
                <w:sz w:val="20"/>
              </w:rPr>
              <w:t xml:space="preserve">PREFEITURA MUNICIPAL DE PEDRO DE TOLEDO </w:t>
            </w:r>
          </w:p>
        </w:tc>
      </w:tr>
      <w:tr w:rsidR="009B63D1" w14:paraId="0A7450D2"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01E7B7FA" w14:textId="77777777" w:rsidR="009B63D1" w:rsidRDefault="006C6E81">
            <w:pPr>
              <w:spacing w:after="0"/>
            </w:pPr>
            <w:r>
              <w:rPr>
                <w:rFonts w:ascii="Courier New" w:eastAsia="Courier New" w:hAnsi="Courier New" w:cs="Courier New"/>
                <w:sz w:val="20"/>
              </w:rPr>
              <w:t xml:space="preserve">C.N.P.J. Nº: </w:t>
            </w:r>
          </w:p>
        </w:tc>
        <w:tc>
          <w:tcPr>
            <w:tcW w:w="6763" w:type="dxa"/>
            <w:tcBorders>
              <w:top w:val="single" w:sz="4" w:space="0" w:color="000000"/>
              <w:left w:val="single" w:sz="4" w:space="0" w:color="000000"/>
              <w:bottom w:val="single" w:sz="4" w:space="0" w:color="000000"/>
              <w:right w:val="single" w:sz="4" w:space="0" w:color="000000"/>
            </w:tcBorders>
          </w:tcPr>
          <w:p w14:paraId="3189B1BC" w14:textId="77777777" w:rsidR="009B63D1" w:rsidRDefault="006C6E81">
            <w:pPr>
              <w:spacing w:after="0"/>
              <w:ind w:left="45"/>
            </w:pPr>
            <w:r>
              <w:rPr>
                <w:rFonts w:ascii="Courier New" w:eastAsia="Courier New" w:hAnsi="Courier New" w:cs="Courier New"/>
                <w:sz w:val="20"/>
              </w:rPr>
              <w:t xml:space="preserve">46.578.530/0001-12 </w:t>
            </w:r>
          </w:p>
        </w:tc>
      </w:tr>
      <w:tr w:rsidR="009B63D1" w14:paraId="6D72796E" w14:textId="77777777">
        <w:trPr>
          <w:trHeight w:val="473"/>
        </w:trPr>
        <w:tc>
          <w:tcPr>
            <w:tcW w:w="2271" w:type="dxa"/>
            <w:tcBorders>
              <w:top w:val="single" w:sz="4" w:space="0" w:color="000000"/>
              <w:left w:val="single" w:sz="4" w:space="0" w:color="000000"/>
              <w:bottom w:val="single" w:sz="6" w:space="0" w:color="000000"/>
              <w:right w:val="single" w:sz="4" w:space="0" w:color="000000"/>
            </w:tcBorders>
          </w:tcPr>
          <w:p w14:paraId="2B4D3266" w14:textId="77777777" w:rsidR="009B63D1" w:rsidRDefault="006C6E81">
            <w:pPr>
              <w:spacing w:after="0"/>
            </w:pPr>
            <w:r>
              <w:rPr>
                <w:rFonts w:ascii="Courier New" w:eastAsia="Courier New" w:hAnsi="Courier New" w:cs="Courier New"/>
                <w:sz w:val="20"/>
              </w:rPr>
              <w:t xml:space="preserve">Endereço: (sede) </w:t>
            </w:r>
          </w:p>
        </w:tc>
        <w:tc>
          <w:tcPr>
            <w:tcW w:w="6763" w:type="dxa"/>
            <w:tcBorders>
              <w:top w:val="single" w:sz="4" w:space="0" w:color="000000"/>
              <w:left w:val="single" w:sz="4" w:space="0" w:color="000000"/>
              <w:bottom w:val="single" w:sz="6" w:space="0" w:color="000000"/>
              <w:right w:val="single" w:sz="4" w:space="0" w:color="000000"/>
            </w:tcBorders>
          </w:tcPr>
          <w:p w14:paraId="4B93500A" w14:textId="77777777" w:rsidR="009B63D1" w:rsidRDefault="006C6E81">
            <w:pPr>
              <w:spacing w:after="0"/>
              <w:ind w:left="45"/>
              <w:jc w:val="both"/>
            </w:pPr>
            <w:r>
              <w:rPr>
                <w:rFonts w:ascii="Courier New" w:eastAsia="Courier New" w:hAnsi="Courier New" w:cs="Courier New"/>
                <w:sz w:val="20"/>
              </w:rPr>
              <w:t xml:space="preserve">Av. Coronel RAIMUNDO VASCONCELOS, 230 – Centro – PEDRO DE TOLEDO/SP </w:t>
            </w:r>
          </w:p>
        </w:tc>
      </w:tr>
      <w:tr w:rsidR="009B63D1" w14:paraId="350C6E06" w14:textId="77777777">
        <w:trPr>
          <w:trHeight w:val="283"/>
        </w:trPr>
        <w:tc>
          <w:tcPr>
            <w:tcW w:w="2271" w:type="dxa"/>
            <w:tcBorders>
              <w:top w:val="single" w:sz="6" w:space="0" w:color="000000"/>
              <w:left w:val="single" w:sz="4" w:space="0" w:color="000000"/>
              <w:bottom w:val="single" w:sz="4" w:space="0" w:color="000000"/>
              <w:right w:val="single" w:sz="4" w:space="0" w:color="000000"/>
            </w:tcBorders>
          </w:tcPr>
          <w:p w14:paraId="5BA95D15" w14:textId="77777777" w:rsidR="009B63D1" w:rsidRDefault="006C6E81">
            <w:pPr>
              <w:spacing w:after="0"/>
              <w:jc w:val="both"/>
            </w:pPr>
            <w:r>
              <w:rPr>
                <w:rFonts w:ascii="Courier New" w:eastAsia="Courier New" w:hAnsi="Courier New" w:cs="Courier New"/>
                <w:sz w:val="20"/>
              </w:rPr>
              <w:t xml:space="preserve">Representada por: </w:t>
            </w:r>
          </w:p>
        </w:tc>
        <w:tc>
          <w:tcPr>
            <w:tcW w:w="6763" w:type="dxa"/>
            <w:tcBorders>
              <w:top w:val="single" w:sz="6" w:space="0" w:color="000000"/>
              <w:left w:val="single" w:sz="4" w:space="0" w:color="000000"/>
              <w:bottom w:val="single" w:sz="4" w:space="0" w:color="000000"/>
              <w:right w:val="single" w:sz="4" w:space="0" w:color="000000"/>
            </w:tcBorders>
          </w:tcPr>
          <w:p w14:paraId="0B64CCAB" w14:textId="77777777" w:rsidR="009B63D1" w:rsidRDefault="006C6E81">
            <w:pPr>
              <w:spacing w:after="0"/>
              <w:ind w:left="45"/>
            </w:pPr>
            <w:r>
              <w:rPr>
                <w:rFonts w:ascii="Courier New" w:eastAsia="Courier New" w:hAnsi="Courier New" w:cs="Courier New"/>
                <w:sz w:val="20"/>
              </w:rPr>
              <w:t xml:space="preserve">PAULO </w:t>
            </w:r>
            <w:r>
              <w:rPr>
                <w:rFonts w:ascii="Courier New" w:eastAsia="Courier New" w:hAnsi="Courier New" w:cs="Courier New"/>
                <w:sz w:val="20"/>
              </w:rPr>
              <w:t xml:space="preserve">EDUARDO ALVES FERREIRA </w:t>
            </w:r>
          </w:p>
        </w:tc>
      </w:tr>
    </w:tbl>
    <w:p w14:paraId="38E5B4F8" w14:textId="77777777" w:rsidR="009B63D1" w:rsidRDefault="006C6E81">
      <w:pPr>
        <w:spacing w:after="0"/>
      </w:pPr>
      <w:r>
        <w:rPr>
          <w:rFonts w:ascii="Courier New" w:eastAsia="Courier New" w:hAnsi="Courier New" w:cs="Courier New"/>
          <w:sz w:val="20"/>
        </w:rPr>
        <w:t xml:space="preserve"> </w:t>
      </w:r>
    </w:p>
    <w:tbl>
      <w:tblPr>
        <w:tblStyle w:val="TableGrid"/>
        <w:tblW w:w="9034" w:type="dxa"/>
        <w:tblInd w:w="331" w:type="dxa"/>
        <w:tblCellMar>
          <w:top w:w="51" w:type="dxa"/>
          <w:left w:w="5" w:type="dxa"/>
          <w:bottom w:w="0" w:type="dxa"/>
          <w:right w:w="65" w:type="dxa"/>
        </w:tblCellMar>
        <w:tblLook w:val="04A0" w:firstRow="1" w:lastRow="0" w:firstColumn="1" w:lastColumn="0" w:noHBand="0" w:noVBand="1"/>
      </w:tblPr>
      <w:tblGrid>
        <w:gridCol w:w="2271"/>
        <w:gridCol w:w="6763"/>
      </w:tblGrid>
      <w:tr w:rsidR="009B63D1" w14:paraId="7CD04EDB"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5F5C714C" w14:textId="77777777" w:rsidR="009B63D1" w:rsidRDefault="006C6E81">
            <w:pPr>
              <w:spacing w:after="0"/>
              <w:ind w:left="70"/>
            </w:pPr>
            <w:r>
              <w:rPr>
                <w:rFonts w:ascii="Courier New" w:eastAsia="Courier New" w:hAnsi="Courier New" w:cs="Courier New"/>
                <w:b/>
                <w:sz w:val="20"/>
              </w:rPr>
              <w:t xml:space="preserve">Contratada: </w:t>
            </w:r>
          </w:p>
        </w:tc>
        <w:tc>
          <w:tcPr>
            <w:tcW w:w="6763" w:type="dxa"/>
            <w:tcBorders>
              <w:top w:val="single" w:sz="4" w:space="0" w:color="000000"/>
              <w:left w:val="single" w:sz="4" w:space="0" w:color="000000"/>
              <w:bottom w:val="single" w:sz="4" w:space="0" w:color="000000"/>
              <w:right w:val="single" w:sz="4" w:space="0" w:color="000000"/>
            </w:tcBorders>
          </w:tcPr>
          <w:p w14:paraId="78735D54" w14:textId="77777777" w:rsidR="009B63D1" w:rsidRDefault="006C6E81">
            <w:pPr>
              <w:spacing w:after="0"/>
            </w:pPr>
            <w:r>
              <w:rPr>
                <w:rFonts w:ascii="Times New Roman" w:eastAsia="Times New Roman" w:hAnsi="Times New Roman" w:cs="Times New Roman"/>
                <w:sz w:val="20"/>
              </w:rPr>
              <w:t xml:space="preserve"> </w:t>
            </w:r>
          </w:p>
        </w:tc>
      </w:tr>
      <w:tr w:rsidR="009B63D1" w14:paraId="2F9F3C72"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5E6E249D" w14:textId="77777777" w:rsidR="009B63D1" w:rsidRDefault="006C6E81">
            <w:pPr>
              <w:spacing w:after="0"/>
              <w:ind w:left="70"/>
            </w:pPr>
            <w:r>
              <w:rPr>
                <w:rFonts w:ascii="Courier New" w:eastAsia="Courier New" w:hAnsi="Courier New" w:cs="Courier New"/>
                <w:sz w:val="20"/>
              </w:rPr>
              <w:t xml:space="preserve">C.N.P.J. Nº: </w:t>
            </w:r>
          </w:p>
        </w:tc>
        <w:tc>
          <w:tcPr>
            <w:tcW w:w="6763" w:type="dxa"/>
            <w:tcBorders>
              <w:top w:val="single" w:sz="4" w:space="0" w:color="000000"/>
              <w:left w:val="single" w:sz="4" w:space="0" w:color="000000"/>
              <w:bottom w:val="single" w:sz="4" w:space="0" w:color="000000"/>
              <w:right w:val="single" w:sz="4" w:space="0" w:color="000000"/>
            </w:tcBorders>
          </w:tcPr>
          <w:p w14:paraId="427F7B05" w14:textId="77777777" w:rsidR="009B63D1" w:rsidRDefault="006C6E81">
            <w:pPr>
              <w:spacing w:after="0"/>
            </w:pPr>
            <w:r>
              <w:rPr>
                <w:rFonts w:ascii="Times New Roman" w:eastAsia="Times New Roman" w:hAnsi="Times New Roman" w:cs="Times New Roman"/>
                <w:sz w:val="20"/>
              </w:rPr>
              <w:t xml:space="preserve"> </w:t>
            </w:r>
          </w:p>
        </w:tc>
      </w:tr>
      <w:tr w:rsidR="009B63D1" w14:paraId="5DEDD5D4" w14:textId="77777777">
        <w:trPr>
          <w:trHeight w:val="290"/>
        </w:trPr>
        <w:tc>
          <w:tcPr>
            <w:tcW w:w="2271" w:type="dxa"/>
            <w:tcBorders>
              <w:top w:val="single" w:sz="4" w:space="0" w:color="000000"/>
              <w:left w:val="single" w:sz="4" w:space="0" w:color="000000"/>
              <w:bottom w:val="single" w:sz="4" w:space="0" w:color="000000"/>
              <w:right w:val="single" w:sz="4" w:space="0" w:color="000000"/>
            </w:tcBorders>
          </w:tcPr>
          <w:p w14:paraId="0ADE9BC9" w14:textId="77777777" w:rsidR="009B63D1" w:rsidRDefault="006C6E81">
            <w:pPr>
              <w:spacing w:after="0"/>
              <w:ind w:left="70"/>
            </w:pPr>
            <w:r>
              <w:rPr>
                <w:rFonts w:ascii="Courier New" w:eastAsia="Courier New" w:hAnsi="Courier New" w:cs="Courier New"/>
                <w:sz w:val="20"/>
              </w:rPr>
              <w:t xml:space="preserve">Endereço: </w:t>
            </w:r>
          </w:p>
        </w:tc>
        <w:tc>
          <w:tcPr>
            <w:tcW w:w="6763" w:type="dxa"/>
            <w:tcBorders>
              <w:top w:val="single" w:sz="4" w:space="0" w:color="000000"/>
              <w:left w:val="single" w:sz="4" w:space="0" w:color="000000"/>
              <w:bottom w:val="single" w:sz="4" w:space="0" w:color="000000"/>
              <w:right w:val="single" w:sz="4" w:space="0" w:color="000000"/>
            </w:tcBorders>
          </w:tcPr>
          <w:p w14:paraId="190B349B" w14:textId="77777777" w:rsidR="009B63D1" w:rsidRDefault="006C6E81">
            <w:pPr>
              <w:spacing w:after="0"/>
            </w:pPr>
            <w:r>
              <w:rPr>
                <w:rFonts w:ascii="Times New Roman" w:eastAsia="Times New Roman" w:hAnsi="Times New Roman" w:cs="Times New Roman"/>
                <w:sz w:val="20"/>
              </w:rPr>
              <w:t xml:space="preserve"> </w:t>
            </w:r>
          </w:p>
        </w:tc>
      </w:tr>
      <w:tr w:rsidR="009B63D1" w14:paraId="7E7B4779" w14:textId="77777777">
        <w:trPr>
          <w:trHeight w:val="290"/>
        </w:trPr>
        <w:tc>
          <w:tcPr>
            <w:tcW w:w="2271" w:type="dxa"/>
            <w:tcBorders>
              <w:top w:val="single" w:sz="4" w:space="0" w:color="000000"/>
              <w:left w:val="single" w:sz="4" w:space="0" w:color="000000"/>
              <w:bottom w:val="single" w:sz="4" w:space="0" w:color="000000"/>
              <w:right w:val="single" w:sz="4" w:space="0" w:color="000000"/>
            </w:tcBorders>
          </w:tcPr>
          <w:p w14:paraId="083116B6" w14:textId="77777777" w:rsidR="009B63D1" w:rsidRDefault="006C6E81">
            <w:pPr>
              <w:spacing w:after="0"/>
              <w:ind w:left="70"/>
              <w:jc w:val="both"/>
            </w:pPr>
            <w:r>
              <w:rPr>
                <w:rFonts w:ascii="Courier New" w:eastAsia="Courier New" w:hAnsi="Courier New" w:cs="Courier New"/>
                <w:sz w:val="20"/>
              </w:rPr>
              <w:t xml:space="preserve">Representada por: </w:t>
            </w:r>
          </w:p>
        </w:tc>
        <w:tc>
          <w:tcPr>
            <w:tcW w:w="6763" w:type="dxa"/>
            <w:tcBorders>
              <w:top w:val="single" w:sz="4" w:space="0" w:color="000000"/>
              <w:left w:val="single" w:sz="4" w:space="0" w:color="000000"/>
              <w:bottom w:val="single" w:sz="4" w:space="0" w:color="000000"/>
              <w:right w:val="single" w:sz="4" w:space="0" w:color="000000"/>
            </w:tcBorders>
          </w:tcPr>
          <w:p w14:paraId="5E40FEC9" w14:textId="77777777" w:rsidR="009B63D1" w:rsidRDefault="006C6E81">
            <w:pPr>
              <w:spacing w:after="0"/>
            </w:pPr>
            <w:r>
              <w:rPr>
                <w:rFonts w:ascii="Times New Roman" w:eastAsia="Times New Roman" w:hAnsi="Times New Roman" w:cs="Times New Roman"/>
                <w:sz w:val="20"/>
              </w:rPr>
              <w:t xml:space="preserve"> </w:t>
            </w:r>
          </w:p>
        </w:tc>
      </w:tr>
    </w:tbl>
    <w:p w14:paraId="5A71E0B8" w14:textId="77777777" w:rsidR="009B63D1" w:rsidRDefault="006C6E81">
      <w:pPr>
        <w:spacing w:after="0"/>
      </w:pPr>
      <w:r>
        <w:rPr>
          <w:rFonts w:ascii="Courier New" w:eastAsia="Courier New" w:hAnsi="Courier New" w:cs="Courier New"/>
          <w:sz w:val="20"/>
        </w:rPr>
        <w:t xml:space="preserve"> </w:t>
      </w:r>
    </w:p>
    <w:tbl>
      <w:tblPr>
        <w:tblStyle w:val="TableGrid"/>
        <w:tblW w:w="9034" w:type="dxa"/>
        <w:tblInd w:w="331" w:type="dxa"/>
        <w:tblCellMar>
          <w:top w:w="51" w:type="dxa"/>
          <w:left w:w="5" w:type="dxa"/>
          <w:bottom w:w="0" w:type="dxa"/>
          <w:right w:w="115" w:type="dxa"/>
        </w:tblCellMar>
        <w:tblLook w:val="04A0" w:firstRow="1" w:lastRow="0" w:firstColumn="1" w:lastColumn="0" w:noHBand="0" w:noVBand="1"/>
      </w:tblPr>
      <w:tblGrid>
        <w:gridCol w:w="2271"/>
        <w:gridCol w:w="6763"/>
      </w:tblGrid>
      <w:tr w:rsidR="009B63D1" w14:paraId="4B444DA2"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5DC6E51C" w14:textId="77777777" w:rsidR="009B63D1" w:rsidRDefault="006C6E81">
            <w:pPr>
              <w:spacing w:after="0"/>
              <w:ind w:left="105"/>
            </w:pPr>
            <w:r>
              <w:rPr>
                <w:rFonts w:ascii="Courier New" w:eastAsia="Courier New" w:hAnsi="Courier New" w:cs="Courier New"/>
                <w:b/>
                <w:sz w:val="20"/>
              </w:rPr>
              <w:t xml:space="preserve">GESTOR: </w:t>
            </w:r>
          </w:p>
        </w:tc>
        <w:tc>
          <w:tcPr>
            <w:tcW w:w="6763" w:type="dxa"/>
            <w:tcBorders>
              <w:top w:val="single" w:sz="4" w:space="0" w:color="000000"/>
              <w:left w:val="single" w:sz="4" w:space="0" w:color="000000"/>
              <w:bottom w:val="single" w:sz="4" w:space="0" w:color="000000"/>
              <w:right w:val="single" w:sz="4" w:space="0" w:color="000000"/>
            </w:tcBorders>
          </w:tcPr>
          <w:p w14:paraId="32503D16" w14:textId="77777777" w:rsidR="009B63D1" w:rsidRDefault="006C6E81">
            <w:pPr>
              <w:spacing w:after="0"/>
            </w:pPr>
            <w:r>
              <w:rPr>
                <w:rFonts w:ascii="Times New Roman" w:eastAsia="Times New Roman" w:hAnsi="Times New Roman" w:cs="Times New Roman"/>
                <w:sz w:val="20"/>
              </w:rPr>
              <w:t xml:space="preserve"> </w:t>
            </w:r>
          </w:p>
        </w:tc>
      </w:tr>
      <w:tr w:rsidR="009B63D1" w14:paraId="6CE32A83"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1663151F" w14:textId="77777777" w:rsidR="009B63D1" w:rsidRDefault="006C6E81">
            <w:pPr>
              <w:spacing w:after="0"/>
              <w:ind w:left="105"/>
            </w:pPr>
            <w:r>
              <w:rPr>
                <w:rFonts w:ascii="Courier New" w:eastAsia="Courier New" w:hAnsi="Courier New" w:cs="Courier New"/>
                <w:sz w:val="20"/>
              </w:rPr>
              <w:t xml:space="preserve">Função: </w:t>
            </w:r>
          </w:p>
        </w:tc>
        <w:tc>
          <w:tcPr>
            <w:tcW w:w="6763" w:type="dxa"/>
            <w:tcBorders>
              <w:top w:val="single" w:sz="4" w:space="0" w:color="000000"/>
              <w:left w:val="single" w:sz="4" w:space="0" w:color="000000"/>
              <w:bottom w:val="single" w:sz="4" w:space="0" w:color="000000"/>
              <w:right w:val="single" w:sz="4" w:space="0" w:color="000000"/>
            </w:tcBorders>
          </w:tcPr>
          <w:p w14:paraId="722E14DC" w14:textId="77777777" w:rsidR="009B63D1" w:rsidRDefault="006C6E81">
            <w:pPr>
              <w:spacing w:after="0"/>
            </w:pPr>
            <w:r>
              <w:rPr>
                <w:rFonts w:ascii="Times New Roman" w:eastAsia="Times New Roman" w:hAnsi="Times New Roman" w:cs="Times New Roman"/>
                <w:sz w:val="20"/>
              </w:rPr>
              <w:t xml:space="preserve"> </w:t>
            </w:r>
          </w:p>
        </w:tc>
      </w:tr>
      <w:tr w:rsidR="009B63D1" w14:paraId="04EBA873" w14:textId="77777777">
        <w:trPr>
          <w:trHeight w:val="291"/>
        </w:trPr>
        <w:tc>
          <w:tcPr>
            <w:tcW w:w="2271" w:type="dxa"/>
            <w:tcBorders>
              <w:top w:val="single" w:sz="4" w:space="0" w:color="000000"/>
              <w:left w:val="single" w:sz="4" w:space="0" w:color="000000"/>
              <w:bottom w:val="single" w:sz="4" w:space="0" w:color="000000"/>
              <w:right w:val="single" w:sz="4" w:space="0" w:color="000000"/>
            </w:tcBorders>
          </w:tcPr>
          <w:p w14:paraId="61E2E7B0" w14:textId="77777777" w:rsidR="009B63D1" w:rsidRDefault="006C6E81">
            <w:pPr>
              <w:spacing w:after="0"/>
              <w:ind w:left="105"/>
            </w:pPr>
            <w:r>
              <w:rPr>
                <w:rFonts w:ascii="Courier New" w:eastAsia="Courier New" w:hAnsi="Courier New" w:cs="Courier New"/>
                <w:sz w:val="20"/>
              </w:rPr>
              <w:t xml:space="preserve">Unidade: </w:t>
            </w:r>
          </w:p>
        </w:tc>
        <w:tc>
          <w:tcPr>
            <w:tcW w:w="6763" w:type="dxa"/>
            <w:tcBorders>
              <w:top w:val="single" w:sz="4" w:space="0" w:color="000000"/>
              <w:left w:val="single" w:sz="4" w:space="0" w:color="000000"/>
              <w:bottom w:val="single" w:sz="4" w:space="0" w:color="000000"/>
              <w:right w:val="single" w:sz="4" w:space="0" w:color="000000"/>
            </w:tcBorders>
          </w:tcPr>
          <w:p w14:paraId="58DF2DC4" w14:textId="77777777" w:rsidR="009B63D1" w:rsidRDefault="006C6E81">
            <w:pPr>
              <w:spacing w:after="0"/>
            </w:pPr>
            <w:r>
              <w:rPr>
                <w:rFonts w:ascii="Times New Roman" w:eastAsia="Times New Roman" w:hAnsi="Times New Roman" w:cs="Times New Roman"/>
                <w:sz w:val="20"/>
              </w:rPr>
              <w:t xml:space="preserve"> </w:t>
            </w:r>
          </w:p>
        </w:tc>
      </w:tr>
    </w:tbl>
    <w:p w14:paraId="5FA9FAFF" w14:textId="77777777" w:rsidR="009B63D1" w:rsidRDefault="006C6E81">
      <w:pPr>
        <w:spacing w:after="0"/>
      </w:pPr>
      <w:r>
        <w:rPr>
          <w:rFonts w:ascii="Courier New" w:eastAsia="Courier New" w:hAnsi="Courier New" w:cs="Courier New"/>
          <w:sz w:val="20"/>
        </w:rPr>
        <w:t xml:space="preserve"> </w:t>
      </w:r>
    </w:p>
    <w:tbl>
      <w:tblPr>
        <w:tblStyle w:val="TableGrid"/>
        <w:tblW w:w="9034" w:type="dxa"/>
        <w:tblInd w:w="331" w:type="dxa"/>
        <w:tblCellMar>
          <w:top w:w="51" w:type="dxa"/>
          <w:left w:w="5" w:type="dxa"/>
          <w:bottom w:w="0" w:type="dxa"/>
          <w:right w:w="115" w:type="dxa"/>
        </w:tblCellMar>
        <w:tblLook w:val="04A0" w:firstRow="1" w:lastRow="0" w:firstColumn="1" w:lastColumn="0" w:noHBand="0" w:noVBand="1"/>
      </w:tblPr>
      <w:tblGrid>
        <w:gridCol w:w="2271"/>
        <w:gridCol w:w="6763"/>
      </w:tblGrid>
      <w:tr w:rsidR="009B63D1" w14:paraId="79248201" w14:textId="77777777">
        <w:trPr>
          <w:trHeight w:val="290"/>
        </w:trPr>
        <w:tc>
          <w:tcPr>
            <w:tcW w:w="2271" w:type="dxa"/>
            <w:tcBorders>
              <w:top w:val="single" w:sz="4" w:space="0" w:color="000000"/>
              <w:left w:val="single" w:sz="4" w:space="0" w:color="000000"/>
              <w:bottom w:val="single" w:sz="4" w:space="0" w:color="000000"/>
              <w:right w:val="single" w:sz="4" w:space="0" w:color="000000"/>
            </w:tcBorders>
          </w:tcPr>
          <w:p w14:paraId="170F03D2" w14:textId="77777777" w:rsidR="009B63D1" w:rsidRDefault="006C6E81">
            <w:pPr>
              <w:spacing w:after="0"/>
              <w:ind w:left="105"/>
            </w:pPr>
            <w:r>
              <w:rPr>
                <w:rFonts w:ascii="Courier New" w:eastAsia="Courier New" w:hAnsi="Courier New" w:cs="Courier New"/>
                <w:b/>
                <w:sz w:val="20"/>
              </w:rPr>
              <w:t xml:space="preserve">FISCAL TÉCNICO: </w:t>
            </w:r>
          </w:p>
        </w:tc>
        <w:tc>
          <w:tcPr>
            <w:tcW w:w="6763" w:type="dxa"/>
            <w:tcBorders>
              <w:top w:val="single" w:sz="4" w:space="0" w:color="000000"/>
              <w:left w:val="single" w:sz="4" w:space="0" w:color="000000"/>
              <w:bottom w:val="single" w:sz="4" w:space="0" w:color="000000"/>
              <w:right w:val="single" w:sz="4" w:space="0" w:color="000000"/>
            </w:tcBorders>
          </w:tcPr>
          <w:p w14:paraId="36125A71" w14:textId="77777777" w:rsidR="009B63D1" w:rsidRDefault="006C6E81">
            <w:pPr>
              <w:spacing w:after="0"/>
            </w:pPr>
            <w:r>
              <w:rPr>
                <w:rFonts w:ascii="Times New Roman" w:eastAsia="Times New Roman" w:hAnsi="Times New Roman" w:cs="Times New Roman"/>
                <w:sz w:val="20"/>
              </w:rPr>
              <w:t xml:space="preserve"> </w:t>
            </w:r>
          </w:p>
        </w:tc>
      </w:tr>
      <w:tr w:rsidR="009B63D1" w14:paraId="6726652F" w14:textId="77777777">
        <w:trPr>
          <w:trHeight w:val="285"/>
        </w:trPr>
        <w:tc>
          <w:tcPr>
            <w:tcW w:w="2271" w:type="dxa"/>
            <w:tcBorders>
              <w:top w:val="single" w:sz="4" w:space="0" w:color="000000"/>
              <w:left w:val="single" w:sz="4" w:space="0" w:color="000000"/>
              <w:bottom w:val="single" w:sz="4" w:space="0" w:color="000000"/>
              <w:right w:val="single" w:sz="4" w:space="0" w:color="000000"/>
            </w:tcBorders>
          </w:tcPr>
          <w:p w14:paraId="089C6238" w14:textId="77777777" w:rsidR="009B63D1" w:rsidRDefault="006C6E81">
            <w:pPr>
              <w:spacing w:after="0"/>
              <w:ind w:left="105"/>
            </w:pPr>
            <w:r>
              <w:rPr>
                <w:rFonts w:ascii="Courier New" w:eastAsia="Courier New" w:hAnsi="Courier New" w:cs="Courier New"/>
                <w:sz w:val="20"/>
              </w:rPr>
              <w:t xml:space="preserve">Função: </w:t>
            </w:r>
          </w:p>
        </w:tc>
        <w:tc>
          <w:tcPr>
            <w:tcW w:w="6763" w:type="dxa"/>
            <w:tcBorders>
              <w:top w:val="single" w:sz="4" w:space="0" w:color="000000"/>
              <w:left w:val="single" w:sz="4" w:space="0" w:color="000000"/>
              <w:bottom w:val="single" w:sz="4" w:space="0" w:color="000000"/>
              <w:right w:val="single" w:sz="4" w:space="0" w:color="000000"/>
            </w:tcBorders>
          </w:tcPr>
          <w:p w14:paraId="7270A993" w14:textId="77777777" w:rsidR="009B63D1" w:rsidRDefault="006C6E81">
            <w:pPr>
              <w:spacing w:after="0"/>
            </w:pPr>
            <w:r>
              <w:rPr>
                <w:rFonts w:ascii="Times New Roman" w:eastAsia="Times New Roman" w:hAnsi="Times New Roman" w:cs="Times New Roman"/>
                <w:sz w:val="20"/>
              </w:rPr>
              <w:t xml:space="preserve"> </w:t>
            </w:r>
          </w:p>
        </w:tc>
      </w:tr>
      <w:tr w:rsidR="009B63D1" w14:paraId="60046E8D" w14:textId="77777777">
        <w:trPr>
          <w:trHeight w:val="290"/>
        </w:trPr>
        <w:tc>
          <w:tcPr>
            <w:tcW w:w="2271" w:type="dxa"/>
            <w:tcBorders>
              <w:top w:val="single" w:sz="4" w:space="0" w:color="000000"/>
              <w:left w:val="single" w:sz="4" w:space="0" w:color="000000"/>
              <w:bottom w:val="single" w:sz="4" w:space="0" w:color="000000"/>
              <w:right w:val="single" w:sz="4" w:space="0" w:color="000000"/>
            </w:tcBorders>
          </w:tcPr>
          <w:p w14:paraId="4704B4C9" w14:textId="77777777" w:rsidR="009B63D1" w:rsidRDefault="006C6E81">
            <w:pPr>
              <w:spacing w:after="0"/>
              <w:ind w:left="105"/>
            </w:pPr>
            <w:r>
              <w:rPr>
                <w:rFonts w:ascii="Courier New" w:eastAsia="Courier New" w:hAnsi="Courier New" w:cs="Courier New"/>
                <w:sz w:val="20"/>
              </w:rPr>
              <w:t xml:space="preserve">Unidade: </w:t>
            </w:r>
          </w:p>
        </w:tc>
        <w:tc>
          <w:tcPr>
            <w:tcW w:w="6763" w:type="dxa"/>
            <w:tcBorders>
              <w:top w:val="single" w:sz="4" w:space="0" w:color="000000"/>
              <w:left w:val="single" w:sz="4" w:space="0" w:color="000000"/>
              <w:bottom w:val="single" w:sz="4" w:space="0" w:color="000000"/>
              <w:right w:val="single" w:sz="4" w:space="0" w:color="000000"/>
            </w:tcBorders>
          </w:tcPr>
          <w:p w14:paraId="1A984E66" w14:textId="77777777" w:rsidR="009B63D1" w:rsidRDefault="006C6E81">
            <w:pPr>
              <w:spacing w:after="0"/>
            </w:pPr>
            <w:r>
              <w:rPr>
                <w:rFonts w:ascii="Times New Roman" w:eastAsia="Times New Roman" w:hAnsi="Times New Roman" w:cs="Times New Roman"/>
                <w:sz w:val="20"/>
              </w:rPr>
              <w:t xml:space="preserve"> </w:t>
            </w:r>
          </w:p>
        </w:tc>
      </w:tr>
    </w:tbl>
    <w:p w14:paraId="25120CB6" w14:textId="77777777" w:rsidR="009B63D1" w:rsidRDefault="006C6E81">
      <w:pPr>
        <w:spacing w:after="0"/>
      </w:pPr>
      <w:r>
        <w:rPr>
          <w:rFonts w:ascii="Courier New" w:eastAsia="Courier New" w:hAnsi="Courier New" w:cs="Courier New"/>
          <w:sz w:val="21"/>
        </w:rPr>
        <w:t xml:space="preserve"> </w:t>
      </w:r>
    </w:p>
    <w:p w14:paraId="407E74C3"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PRIMEIRA - DO OBJETO, ESPECIFICAÇÃO E QUANTIDADE </w:t>
      </w:r>
    </w:p>
    <w:p w14:paraId="4E524417" w14:textId="77777777" w:rsidR="009B63D1" w:rsidRDefault="006C6E81">
      <w:pPr>
        <w:spacing w:after="30"/>
      </w:pPr>
      <w:r>
        <w:rPr>
          <w:rFonts w:ascii="Courier New" w:eastAsia="Courier New" w:hAnsi="Courier New" w:cs="Courier New"/>
          <w:i/>
          <w:sz w:val="20"/>
        </w:rPr>
        <w:t xml:space="preserve"> </w:t>
      </w:r>
    </w:p>
    <w:p w14:paraId="450B0BBC" w14:textId="77777777" w:rsidR="009B63D1" w:rsidRDefault="006C6E81">
      <w:pPr>
        <w:numPr>
          <w:ilvl w:val="1"/>
          <w:numId w:val="12"/>
        </w:numPr>
        <w:spacing w:after="13" w:line="245" w:lineRule="auto"/>
        <w:ind w:right="37" w:hanging="505"/>
        <w:jc w:val="both"/>
      </w:pPr>
      <w:r>
        <w:rPr>
          <w:rFonts w:ascii="Courier New" w:eastAsia="Courier New" w:hAnsi="Courier New" w:cs="Courier New"/>
        </w:rPr>
        <w:t xml:space="preserve">- O </w:t>
      </w:r>
      <w:r>
        <w:rPr>
          <w:rFonts w:ascii="Courier New" w:eastAsia="Courier New" w:hAnsi="Courier New" w:cs="Courier New"/>
        </w:rPr>
        <w:t xml:space="preserve">OBJETO </w:t>
      </w:r>
      <w:r>
        <w:rPr>
          <w:rFonts w:ascii="Courier New" w:eastAsia="Courier New" w:hAnsi="Courier New" w:cs="Courier New"/>
          <w:sz w:val="20"/>
        </w:rPr>
        <w:t xml:space="preserve">Contratação de empresa especializada para fornecer uma parada de natal, </w:t>
      </w:r>
      <w:r>
        <w:rPr>
          <w:rFonts w:ascii="Courier New" w:eastAsia="Courier New" w:hAnsi="Courier New" w:cs="Courier New"/>
        </w:rPr>
        <w:t xml:space="preserve">desfile com 06 carros temáticos e no mínimo 20 personagens fantasiados, a duração do show/evento é de no máximo duas horas e com deslocamento máximo por apresentação de 3 km, é uma atração ludica e interativa que encanta crianças e adultos; Duração: 02hs de apresentação; </w:t>
      </w:r>
    </w:p>
    <w:p w14:paraId="53CDFBEB" w14:textId="77777777" w:rsidR="009B63D1" w:rsidRDefault="006C6E81">
      <w:pPr>
        <w:spacing w:after="0"/>
      </w:pPr>
      <w:r>
        <w:rPr>
          <w:rFonts w:ascii="Courier New" w:eastAsia="Courier New" w:hAnsi="Courier New" w:cs="Courier New"/>
        </w:rPr>
        <w:t xml:space="preserve"> </w:t>
      </w:r>
    </w:p>
    <w:p w14:paraId="2046514C" w14:textId="77777777" w:rsidR="009B63D1" w:rsidRDefault="006C6E81">
      <w:pPr>
        <w:spacing w:after="9" w:line="269" w:lineRule="auto"/>
        <w:ind w:left="581" w:right="45" w:hanging="10"/>
        <w:jc w:val="both"/>
      </w:pPr>
      <w:r>
        <w:rPr>
          <w:rFonts w:ascii="Times New Roman" w:eastAsia="Times New Roman" w:hAnsi="Times New Roman"/>
        </w:rPr>
        <w:t xml:space="preserve">Data de realização do desfile/show, Sábado, dia 18 de Dezembro de 2025. </w:t>
      </w:r>
    </w:p>
    <w:p w14:paraId="44A98BCE" w14:textId="77777777" w:rsidR="009B63D1" w:rsidRDefault="006C6E81">
      <w:pPr>
        <w:spacing w:after="0"/>
      </w:pPr>
      <w:r>
        <w:rPr>
          <w:rFonts w:ascii="Times New Roman" w:eastAsia="Times New Roman" w:hAnsi="Times New Roman"/>
        </w:rPr>
        <w:t xml:space="preserve"> </w:t>
      </w:r>
    </w:p>
    <w:p w14:paraId="37652458"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Este Termo de Contrato vincula-se à proposta vencedora, independentemente de sua transcrição. </w:t>
      </w:r>
    </w:p>
    <w:p w14:paraId="3E301AE3" w14:textId="77777777" w:rsidR="009B63D1" w:rsidRDefault="006C6E81">
      <w:pPr>
        <w:spacing w:after="0"/>
      </w:pPr>
      <w:r>
        <w:rPr>
          <w:rFonts w:ascii="Courier New" w:eastAsia="Courier New" w:hAnsi="Courier New" w:cs="Courier New"/>
          <w:sz w:val="21"/>
        </w:rPr>
        <w:t xml:space="preserve"> </w:t>
      </w:r>
    </w:p>
    <w:p w14:paraId="568444EA" w14:textId="77777777" w:rsidR="009B63D1" w:rsidRDefault="006C6E81">
      <w:pPr>
        <w:numPr>
          <w:ilvl w:val="0"/>
          <w:numId w:val="12"/>
        </w:numPr>
        <w:spacing w:after="122"/>
        <w:ind w:right="231" w:hanging="355"/>
        <w:jc w:val="center"/>
      </w:pPr>
      <w:r>
        <w:rPr>
          <w:rFonts w:ascii="Courier New" w:eastAsia="Courier New" w:hAnsi="Courier New" w:cs="Courier New"/>
          <w:i/>
          <w:sz w:val="20"/>
        </w:rPr>
        <w:t xml:space="preserve">. CLÁUSULA SEGUNDA - DO PREÇO </w:t>
      </w:r>
    </w:p>
    <w:p w14:paraId="2B54A5AB" w14:textId="77777777" w:rsidR="009B63D1" w:rsidRDefault="006C6E81">
      <w:pPr>
        <w:spacing w:after="8"/>
      </w:pPr>
      <w:r>
        <w:rPr>
          <w:rFonts w:ascii="Courier New" w:eastAsia="Courier New" w:hAnsi="Courier New" w:cs="Courier New"/>
          <w:i/>
          <w:sz w:val="20"/>
        </w:rPr>
        <w:t xml:space="preserve"> </w:t>
      </w:r>
    </w:p>
    <w:p w14:paraId="696450BC"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A CONTRATADA obriga-se o objeto deste instrumento, especificado e quantificado na cláusula primeira, ao preço de R$ .......... </w:t>
      </w:r>
    </w:p>
    <w:p w14:paraId="487A1E4E" w14:textId="77777777" w:rsidR="009B63D1" w:rsidRDefault="006C6E81">
      <w:pPr>
        <w:spacing w:after="4" w:line="249" w:lineRule="auto"/>
        <w:ind w:right="1987" w:firstLine="571"/>
        <w:jc w:val="both"/>
      </w:pPr>
      <w:r>
        <w:rPr>
          <w:rFonts w:ascii="Courier New" w:eastAsia="Courier New" w:hAnsi="Courier New" w:cs="Courier New"/>
          <w:sz w:val="20"/>
        </w:rPr>
        <w:t xml:space="preserve">(................) considerando sua proposta de preços;  </w:t>
      </w:r>
    </w:p>
    <w:p w14:paraId="0FE9604B" w14:textId="77777777" w:rsidR="009B63D1" w:rsidRDefault="006C6E81">
      <w:pPr>
        <w:spacing w:after="3"/>
      </w:pPr>
      <w:r>
        <w:rPr>
          <w:rFonts w:ascii="Courier New" w:eastAsia="Courier New" w:hAnsi="Courier New" w:cs="Courier New"/>
          <w:sz w:val="20"/>
        </w:rPr>
        <w:t xml:space="preserve"> </w:t>
      </w:r>
    </w:p>
    <w:p w14:paraId="071FDB71"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As despesas decorrentes deste contrato correrão à conta da dotação orçamentária: ficha XXX – tesouro.CULTURA E TUISMO. </w:t>
      </w:r>
    </w:p>
    <w:p w14:paraId="6C322862" w14:textId="77777777" w:rsidR="009B63D1" w:rsidRDefault="006C6E81">
      <w:pPr>
        <w:spacing w:after="25"/>
      </w:pPr>
      <w:r>
        <w:rPr>
          <w:rFonts w:ascii="Courier New" w:eastAsia="Courier New" w:hAnsi="Courier New" w:cs="Courier New"/>
          <w:sz w:val="20"/>
        </w:rPr>
        <w:t xml:space="preserve"> </w:t>
      </w:r>
    </w:p>
    <w:p w14:paraId="5B44297E" w14:textId="77777777" w:rsidR="009B63D1" w:rsidRDefault="006C6E81">
      <w:pPr>
        <w:numPr>
          <w:ilvl w:val="1"/>
          <w:numId w:val="12"/>
        </w:numPr>
        <w:spacing w:after="13" w:line="245" w:lineRule="auto"/>
        <w:ind w:right="37" w:hanging="505"/>
        <w:jc w:val="both"/>
      </w:pPr>
      <w:r>
        <w:rPr>
          <w:rFonts w:ascii="Courier New" w:eastAsia="Courier New" w:hAnsi="Courier New" w:cs="Courier New"/>
        </w:rPr>
        <w:t xml:space="preserve">- </w:t>
      </w:r>
      <w:r>
        <w:rPr>
          <w:rFonts w:ascii="Courier New" w:eastAsia="Courier New" w:hAnsi="Courier New" w:cs="Courier New"/>
        </w:rPr>
        <w:t xml:space="preserve">A CONTRATADA deverá mencionar na respectiva Nota Fiscal/Fatura informações sobre o produto, tais como e ser for o caso: a MARCA sob o qual o mesmo é comercializado, Fabricante, Apresentação, País de Origem, o número Certificado de Registro do Produto junto ao Ministério da Saúde, o número do lote e o prazo de validade do produto. Além de mencionar o número do Contrato, do Processo e da Autorização de Fornecimento ou Autorização de Serviço. </w:t>
      </w:r>
    </w:p>
    <w:p w14:paraId="60F8A435" w14:textId="77777777" w:rsidR="009B63D1" w:rsidRDefault="006C6E81">
      <w:pPr>
        <w:spacing w:after="3"/>
      </w:pPr>
      <w:r>
        <w:rPr>
          <w:rFonts w:ascii="Courier New" w:eastAsia="Courier New" w:hAnsi="Courier New" w:cs="Courier New"/>
          <w:sz w:val="20"/>
        </w:rPr>
        <w:t xml:space="preserve"> </w:t>
      </w:r>
    </w:p>
    <w:p w14:paraId="3DC07280"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TERCEIRA - DO PAGAMENTO </w:t>
      </w:r>
    </w:p>
    <w:p w14:paraId="1AF56BE6" w14:textId="77777777" w:rsidR="009B63D1" w:rsidRDefault="006C6E81">
      <w:pPr>
        <w:spacing w:after="25"/>
      </w:pPr>
      <w:r>
        <w:rPr>
          <w:rFonts w:ascii="Courier New" w:eastAsia="Courier New" w:hAnsi="Courier New" w:cs="Courier New"/>
          <w:i/>
          <w:sz w:val="20"/>
        </w:rPr>
        <w:t xml:space="preserve"> </w:t>
      </w:r>
    </w:p>
    <w:p w14:paraId="54391066" w14:textId="77777777" w:rsidR="009B63D1" w:rsidRDefault="006C6E81">
      <w:pPr>
        <w:numPr>
          <w:ilvl w:val="1"/>
          <w:numId w:val="12"/>
        </w:numPr>
        <w:spacing w:after="13" w:line="245" w:lineRule="auto"/>
        <w:ind w:right="37" w:hanging="505"/>
        <w:jc w:val="both"/>
      </w:pPr>
      <w:r>
        <w:rPr>
          <w:rFonts w:ascii="Courier New" w:eastAsia="Courier New" w:hAnsi="Courier New" w:cs="Courier New"/>
        </w:rPr>
        <w:t xml:space="preserve">– A CONTRATANTE efetuará o pagamento em até 30 (trinta) dias, contados a partir da emissão da Nota Fiscal ou Fatura, através de ordem bancária, para crédito em banco, agência e conta corrente indicados pela CONTRATADA. </w:t>
      </w:r>
    </w:p>
    <w:p w14:paraId="2C36FB96" w14:textId="77777777" w:rsidR="009B63D1" w:rsidRDefault="006C6E81">
      <w:pPr>
        <w:spacing w:after="6"/>
      </w:pPr>
      <w:r>
        <w:rPr>
          <w:rFonts w:ascii="Courier New" w:eastAsia="Courier New" w:hAnsi="Courier New" w:cs="Courier New"/>
        </w:rPr>
        <w:t xml:space="preserve"> </w:t>
      </w:r>
    </w:p>
    <w:p w14:paraId="545E7DDC" w14:textId="77777777" w:rsidR="009B63D1" w:rsidRDefault="006C6E81">
      <w:pPr>
        <w:numPr>
          <w:ilvl w:val="1"/>
          <w:numId w:val="12"/>
        </w:numPr>
        <w:spacing w:after="13" w:line="245" w:lineRule="auto"/>
        <w:ind w:right="37" w:hanging="505"/>
        <w:jc w:val="both"/>
      </w:pPr>
      <w:r>
        <w:rPr>
          <w:rFonts w:ascii="Courier New" w:eastAsia="Courier New" w:hAnsi="Courier New" w:cs="Courier New"/>
        </w:rPr>
        <w:t xml:space="preserve">– Considera-se ocorrido o recebimento da Nota Fiscal ou Fatura no momento em a CONTRATANTE atestar a execução do objeto do serviço. </w:t>
      </w:r>
    </w:p>
    <w:p w14:paraId="480F4EFE" w14:textId="77777777" w:rsidR="009B63D1" w:rsidRDefault="006C6E81">
      <w:pPr>
        <w:spacing w:after="0"/>
      </w:pPr>
      <w:r>
        <w:rPr>
          <w:rFonts w:ascii="Courier New" w:eastAsia="Courier New" w:hAnsi="Courier New" w:cs="Courier New"/>
        </w:rPr>
        <w:t xml:space="preserve"> </w:t>
      </w:r>
    </w:p>
    <w:p w14:paraId="0E563999" w14:textId="77777777" w:rsidR="009B63D1" w:rsidRDefault="006C6E81">
      <w:pPr>
        <w:numPr>
          <w:ilvl w:val="0"/>
          <w:numId w:val="12"/>
        </w:numPr>
        <w:spacing w:after="122"/>
        <w:ind w:right="231" w:hanging="355"/>
        <w:jc w:val="center"/>
      </w:pPr>
      <w:r>
        <w:rPr>
          <w:rFonts w:ascii="Courier New" w:eastAsia="Courier New" w:hAnsi="Courier New" w:cs="Courier New"/>
          <w:i/>
          <w:sz w:val="20"/>
        </w:rPr>
        <w:t xml:space="preserve">. CLÁUSULA QUARTA - DO PRAZO E DO LOCAL DE ENTREGA </w:t>
      </w:r>
    </w:p>
    <w:p w14:paraId="1CEC5576" w14:textId="77777777" w:rsidR="009B63D1" w:rsidRDefault="006C6E81">
      <w:pPr>
        <w:spacing w:after="3"/>
      </w:pPr>
      <w:r>
        <w:rPr>
          <w:rFonts w:ascii="Courier New" w:eastAsia="Courier New" w:hAnsi="Courier New" w:cs="Courier New"/>
          <w:i/>
          <w:sz w:val="20"/>
        </w:rPr>
        <w:t xml:space="preserve"> </w:t>
      </w:r>
    </w:p>
    <w:p w14:paraId="31975028"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O prazo de entrega será de 24 (vinte e quatro) horas após o recebimento da Autorização de Fornecimento ou documento equivalente; </w:t>
      </w:r>
    </w:p>
    <w:p w14:paraId="14EAE287" w14:textId="77777777" w:rsidR="009B63D1" w:rsidRDefault="006C6E81">
      <w:pPr>
        <w:spacing w:after="0"/>
      </w:pPr>
      <w:r>
        <w:rPr>
          <w:rFonts w:ascii="Courier New" w:eastAsia="Courier New" w:hAnsi="Courier New" w:cs="Courier New"/>
          <w:sz w:val="20"/>
        </w:rPr>
        <w:t xml:space="preserve"> </w:t>
      </w:r>
    </w:p>
    <w:p w14:paraId="12012046" w14:textId="77777777" w:rsidR="009B63D1" w:rsidRDefault="006C6E81">
      <w:pPr>
        <w:spacing w:after="3"/>
      </w:pPr>
      <w:r>
        <w:rPr>
          <w:rFonts w:ascii="Courier New" w:eastAsia="Courier New" w:hAnsi="Courier New" w:cs="Courier New"/>
          <w:sz w:val="20"/>
        </w:rPr>
        <w:t xml:space="preserve"> </w:t>
      </w:r>
    </w:p>
    <w:p w14:paraId="503FDEFE"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A entrega será efetuada diretamente nas quantidades constantes na </w:t>
      </w:r>
    </w:p>
    <w:p w14:paraId="3D5A8DA4" w14:textId="77777777" w:rsidR="009B63D1" w:rsidRDefault="006C6E81">
      <w:pPr>
        <w:spacing w:after="144" w:line="249" w:lineRule="auto"/>
        <w:ind w:left="571" w:right="37" w:hanging="10"/>
        <w:jc w:val="both"/>
      </w:pPr>
      <w:r>
        <w:rPr>
          <w:rFonts w:ascii="Courier New" w:eastAsia="Courier New" w:hAnsi="Courier New" w:cs="Courier New"/>
          <w:sz w:val="20"/>
        </w:rPr>
        <w:t xml:space="preserve">Autorização de Fornecimento; </w:t>
      </w:r>
    </w:p>
    <w:p w14:paraId="55F89E79" w14:textId="77777777" w:rsidR="009B63D1" w:rsidRDefault="006C6E81">
      <w:pPr>
        <w:spacing w:after="3"/>
      </w:pPr>
      <w:r>
        <w:rPr>
          <w:rFonts w:ascii="Courier New" w:eastAsia="Courier New" w:hAnsi="Courier New" w:cs="Courier New"/>
          <w:sz w:val="20"/>
        </w:rPr>
        <w:t xml:space="preserve"> </w:t>
      </w:r>
    </w:p>
    <w:p w14:paraId="3DE47640" w14:textId="77777777" w:rsidR="009B63D1" w:rsidRDefault="006C6E81">
      <w:pPr>
        <w:numPr>
          <w:ilvl w:val="0"/>
          <w:numId w:val="12"/>
        </w:numPr>
        <w:spacing w:after="122"/>
        <w:ind w:right="231" w:hanging="355"/>
        <w:jc w:val="center"/>
      </w:pPr>
      <w:r>
        <w:rPr>
          <w:rFonts w:ascii="Courier New" w:eastAsia="Courier New" w:hAnsi="Courier New" w:cs="Courier New"/>
          <w:i/>
          <w:sz w:val="20"/>
        </w:rPr>
        <w:t xml:space="preserve">. CLÁUSULA QUINTA - DO RECEBIMENTO DO OBJETO </w:t>
      </w:r>
    </w:p>
    <w:p w14:paraId="00995D7B" w14:textId="77777777" w:rsidR="009B63D1" w:rsidRDefault="006C6E81">
      <w:pPr>
        <w:spacing w:after="3"/>
      </w:pPr>
      <w:r>
        <w:rPr>
          <w:rFonts w:ascii="Courier New" w:eastAsia="Courier New" w:hAnsi="Courier New" w:cs="Courier New"/>
          <w:i/>
          <w:sz w:val="20"/>
        </w:rPr>
        <w:t xml:space="preserve"> </w:t>
      </w:r>
    </w:p>
    <w:p w14:paraId="16A3DE33" w14:textId="77777777" w:rsidR="009B63D1" w:rsidRDefault="006C6E81">
      <w:pPr>
        <w:numPr>
          <w:ilvl w:val="1"/>
          <w:numId w:val="12"/>
        </w:numPr>
        <w:spacing w:after="4" w:line="249" w:lineRule="auto"/>
        <w:ind w:right="37" w:hanging="505"/>
        <w:jc w:val="both"/>
      </w:pPr>
      <w:r>
        <w:rPr>
          <w:rFonts w:ascii="Courier New" w:eastAsia="Courier New" w:hAnsi="Courier New" w:cs="Courier New"/>
          <w:b/>
          <w:sz w:val="20"/>
        </w:rPr>
        <w:t xml:space="preserve">- </w:t>
      </w:r>
      <w:r>
        <w:rPr>
          <w:rFonts w:ascii="Courier New" w:eastAsia="Courier New" w:hAnsi="Courier New" w:cs="Courier New"/>
          <w:sz w:val="20"/>
        </w:rPr>
        <w:t xml:space="preserve">A entrega do objeto desta licitação deverá ser efetuada nas quantidades constantes na Autorização de Fornecimento, correndo por conta da Contratada as despesas de embalagem, seguros, transporte, tributos, encargos trabalhistas e previdenciários decorrentes do fornecimento; </w:t>
      </w:r>
    </w:p>
    <w:p w14:paraId="27900BF1" w14:textId="77777777" w:rsidR="009B63D1" w:rsidRDefault="006C6E81">
      <w:pPr>
        <w:spacing w:after="0"/>
      </w:pPr>
      <w:r>
        <w:rPr>
          <w:rFonts w:ascii="Courier New" w:eastAsia="Courier New" w:hAnsi="Courier New" w:cs="Courier New"/>
          <w:sz w:val="20"/>
        </w:rPr>
        <w:t xml:space="preserve"> </w:t>
      </w:r>
    </w:p>
    <w:p w14:paraId="5C26F17B" w14:textId="77777777" w:rsidR="009B63D1" w:rsidRDefault="006C6E81">
      <w:pPr>
        <w:spacing w:after="3"/>
      </w:pPr>
      <w:r>
        <w:rPr>
          <w:rFonts w:ascii="Courier New" w:eastAsia="Courier New" w:hAnsi="Courier New" w:cs="Courier New"/>
          <w:sz w:val="20"/>
        </w:rPr>
        <w:t xml:space="preserve"> </w:t>
      </w:r>
    </w:p>
    <w:p w14:paraId="5D0AE478" w14:textId="77777777" w:rsidR="009B63D1" w:rsidRDefault="006C6E81">
      <w:pPr>
        <w:numPr>
          <w:ilvl w:val="2"/>
          <w:numId w:val="12"/>
        </w:numPr>
        <w:spacing w:after="4" w:line="249" w:lineRule="auto"/>
        <w:ind w:right="37" w:hanging="10"/>
        <w:jc w:val="both"/>
      </w:pPr>
      <w:r>
        <w:rPr>
          <w:rFonts w:ascii="Courier New" w:eastAsia="Courier New" w:hAnsi="Courier New" w:cs="Courier New"/>
          <w:sz w:val="20"/>
        </w:rPr>
        <w:t xml:space="preserve">- Quando da entrega, o produto deverá estar em perfeitas condições para ser consumido, e as embalagens intactas (não danificadas). </w:t>
      </w:r>
    </w:p>
    <w:p w14:paraId="05EBBD98" w14:textId="77777777" w:rsidR="009B63D1" w:rsidRDefault="006C6E81">
      <w:pPr>
        <w:spacing w:after="0"/>
      </w:pPr>
      <w:r>
        <w:rPr>
          <w:rFonts w:ascii="Courier New" w:eastAsia="Courier New" w:hAnsi="Courier New" w:cs="Courier New"/>
          <w:sz w:val="20"/>
        </w:rPr>
        <w:t xml:space="preserve"> </w:t>
      </w:r>
    </w:p>
    <w:p w14:paraId="3FD51635" w14:textId="77777777" w:rsidR="009B63D1" w:rsidRDefault="006C6E81">
      <w:pPr>
        <w:spacing w:after="3"/>
      </w:pPr>
      <w:r>
        <w:rPr>
          <w:rFonts w:ascii="Courier New" w:eastAsia="Courier New" w:hAnsi="Courier New" w:cs="Courier New"/>
          <w:sz w:val="20"/>
        </w:rPr>
        <w:t xml:space="preserve"> </w:t>
      </w:r>
    </w:p>
    <w:p w14:paraId="6CC1CC9D" w14:textId="77777777" w:rsidR="009B63D1" w:rsidRDefault="006C6E81">
      <w:pPr>
        <w:numPr>
          <w:ilvl w:val="2"/>
          <w:numId w:val="12"/>
        </w:numPr>
        <w:spacing w:after="4" w:line="249" w:lineRule="auto"/>
        <w:ind w:right="37" w:hanging="10"/>
        <w:jc w:val="both"/>
      </w:pPr>
      <w:r>
        <w:rPr>
          <w:rFonts w:ascii="Courier New" w:eastAsia="Courier New" w:hAnsi="Courier New" w:cs="Courier New"/>
          <w:sz w:val="20"/>
        </w:rPr>
        <w:t xml:space="preserve">- O produto entregue deverá ser novo, entendido como tal, de primeira utilização. </w:t>
      </w:r>
    </w:p>
    <w:p w14:paraId="61D3894F" w14:textId="77777777" w:rsidR="009B63D1" w:rsidRDefault="006C6E81">
      <w:pPr>
        <w:spacing w:after="0"/>
      </w:pPr>
      <w:r>
        <w:rPr>
          <w:rFonts w:ascii="Courier New" w:eastAsia="Courier New" w:hAnsi="Courier New" w:cs="Courier New"/>
          <w:sz w:val="20"/>
        </w:rPr>
        <w:t xml:space="preserve"> </w:t>
      </w:r>
    </w:p>
    <w:p w14:paraId="0B4799A8" w14:textId="77777777" w:rsidR="009B63D1" w:rsidRDefault="006C6E81">
      <w:pPr>
        <w:spacing w:after="3"/>
      </w:pPr>
      <w:r>
        <w:rPr>
          <w:rFonts w:ascii="Courier New" w:eastAsia="Courier New" w:hAnsi="Courier New" w:cs="Courier New"/>
          <w:sz w:val="20"/>
        </w:rPr>
        <w:t xml:space="preserve"> </w:t>
      </w:r>
    </w:p>
    <w:p w14:paraId="54DE8278" w14:textId="77777777" w:rsidR="009B63D1" w:rsidRDefault="006C6E81">
      <w:pPr>
        <w:numPr>
          <w:ilvl w:val="2"/>
          <w:numId w:val="12"/>
        </w:numPr>
        <w:spacing w:after="4" w:line="249" w:lineRule="auto"/>
        <w:ind w:right="37" w:hanging="10"/>
        <w:jc w:val="both"/>
      </w:pPr>
      <w:r>
        <w:rPr>
          <w:rFonts w:ascii="Courier New" w:eastAsia="Courier New" w:hAnsi="Courier New" w:cs="Courier New"/>
          <w:sz w:val="20"/>
        </w:rPr>
        <w:t xml:space="preserve">- Para os produtos em que é exigido pela legislação vigente prazo de validade, o mesmo deverá constar na embalagem. </w:t>
      </w:r>
    </w:p>
    <w:p w14:paraId="77401786" w14:textId="77777777" w:rsidR="009B63D1" w:rsidRDefault="006C6E81">
      <w:pPr>
        <w:spacing w:after="0"/>
      </w:pPr>
      <w:r>
        <w:rPr>
          <w:rFonts w:ascii="Courier New" w:eastAsia="Courier New" w:hAnsi="Courier New" w:cs="Courier New"/>
          <w:sz w:val="20"/>
        </w:rPr>
        <w:t xml:space="preserve"> </w:t>
      </w:r>
    </w:p>
    <w:p w14:paraId="70D35907" w14:textId="77777777" w:rsidR="009B63D1" w:rsidRDefault="006C6E81">
      <w:pPr>
        <w:spacing w:after="8"/>
      </w:pPr>
      <w:r>
        <w:rPr>
          <w:rFonts w:ascii="Courier New" w:eastAsia="Courier New" w:hAnsi="Courier New" w:cs="Courier New"/>
          <w:sz w:val="20"/>
        </w:rPr>
        <w:t xml:space="preserve"> </w:t>
      </w:r>
    </w:p>
    <w:p w14:paraId="770B4A37"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A Contratante reserva-se o direito de a qualquer tempo, previamente ao aceite, ou durante o prazo de garantia do objeto ofertado e entregue, proceder a analise técnica e de qualidade do objeto, diretamente ou por intermédio de terceiros por ele escolhido. Se rejeitados, deverão ser substituídos no prazo de 48 (quarenta e oito) horas pela Contratada, sem quaisquer ônus para a Contratante. </w:t>
      </w:r>
    </w:p>
    <w:p w14:paraId="072B16BF" w14:textId="77777777" w:rsidR="009B63D1" w:rsidRDefault="006C6E81">
      <w:pPr>
        <w:spacing w:after="0"/>
      </w:pPr>
      <w:r>
        <w:rPr>
          <w:rFonts w:ascii="Courier New" w:eastAsia="Courier New" w:hAnsi="Courier New" w:cs="Courier New"/>
          <w:sz w:val="20"/>
        </w:rPr>
        <w:t xml:space="preserve"> </w:t>
      </w:r>
    </w:p>
    <w:p w14:paraId="1B144D1E" w14:textId="77777777" w:rsidR="009B63D1" w:rsidRDefault="006C6E81">
      <w:pPr>
        <w:spacing w:after="3"/>
      </w:pPr>
      <w:r>
        <w:rPr>
          <w:rFonts w:ascii="Courier New" w:eastAsia="Courier New" w:hAnsi="Courier New" w:cs="Courier New"/>
          <w:sz w:val="20"/>
        </w:rPr>
        <w:t xml:space="preserve"> </w:t>
      </w:r>
    </w:p>
    <w:p w14:paraId="74DF466C" w14:textId="77777777" w:rsidR="009B63D1" w:rsidRDefault="006C6E81">
      <w:pPr>
        <w:numPr>
          <w:ilvl w:val="1"/>
          <w:numId w:val="12"/>
        </w:numPr>
        <w:spacing w:after="202" w:line="249" w:lineRule="auto"/>
        <w:ind w:right="37" w:hanging="505"/>
        <w:jc w:val="both"/>
      </w:pPr>
      <w:r>
        <w:rPr>
          <w:rFonts w:ascii="Courier New" w:eastAsia="Courier New" w:hAnsi="Courier New" w:cs="Courier New"/>
          <w:sz w:val="20"/>
        </w:rPr>
        <w:t xml:space="preserve">– </w:t>
      </w:r>
      <w:r>
        <w:rPr>
          <w:rFonts w:ascii="Courier New" w:eastAsia="Courier New" w:hAnsi="Courier New" w:cs="Courier New"/>
          <w:sz w:val="20"/>
        </w:rPr>
        <w:t xml:space="preserve">Os produtos a serem fornecidos devem ser livres de impurezas, estando sujeitos ao controle de qualidade do Contratante diretamente ou por intermédio de terceiros, durante toda a execução do Contrato, sendo rejeitados os produtos não aprovados ou que se apresentarem impróprios para o consumo, os quais deverão ser substituídos pelo fornecedor no prazo de 48 (quarenta e oito) horas, sem qualquer custo adicional. </w:t>
      </w:r>
    </w:p>
    <w:p w14:paraId="349D84DC" w14:textId="77777777" w:rsidR="009B63D1" w:rsidRDefault="006C6E81">
      <w:pPr>
        <w:spacing w:after="3"/>
      </w:pPr>
      <w:r>
        <w:rPr>
          <w:rFonts w:ascii="Courier New" w:eastAsia="Courier New" w:hAnsi="Courier New" w:cs="Courier New"/>
          <w:sz w:val="20"/>
        </w:rPr>
        <w:t xml:space="preserve"> </w:t>
      </w:r>
    </w:p>
    <w:p w14:paraId="19FECDDB"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w:t>
      </w:r>
      <w:r>
        <w:rPr>
          <w:rFonts w:ascii="Courier New" w:eastAsia="Courier New" w:hAnsi="Courier New" w:cs="Courier New"/>
          <w:sz w:val="20"/>
        </w:rPr>
        <w:t xml:space="preserve">A Contratada, mesmo não sendo a fabricante da matéria-prima empregada na fabricação de seu produto, responderá inteira e solidariamente pela qualidade e autenticidade deste, obrigando-se a substituir, as suas expensas, no todo ou em parte, o objeto desta licitação, em que se verificarem vícios, defeitos, incorreções, resultantes da fabricação ou transporte, constatado visualmente ou em laboratório, correndo estes custos por sua conta. </w:t>
      </w:r>
    </w:p>
    <w:p w14:paraId="5F2C0D8B" w14:textId="77777777" w:rsidR="009B63D1" w:rsidRDefault="006C6E81">
      <w:pPr>
        <w:spacing w:after="0"/>
      </w:pPr>
      <w:r>
        <w:rPr>
          <w:rFonts w:ascii="Courier New" w:eastAsia="Courier New" w:hAnsi="Courier New" w:cs="Courier New"/>
          <w:sz w:val="20"/>
        </w:rPr>
        <w:t xml:space="preserve"> </w:t>
      </w:r>
    </w:p>
    <w:p w14:paraId="3810762C" w14:textId="77777777" w:rsidR="009B63D1" w:rsidRDefault="006C6E81">
      <w:pPr>
        <w:spacing w:after="3"/>
      </w:pPr>
      <w:r>
        <w:rPr>
          <w:rFonts w:ascii="Courier New" w:eastAsia="Courier New" w:hAnsi="Courier New" w:cs="Courier New"/>
          <w:sz w:val="20"/>
        </w:rPr>
        <w:t xml:space="preserve"> </w:t>
      </w:r>
    </w:p>
    <w:p w14:paraId="6A92464E"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O aceite do(s) produto(s) pela Contratante, não exclui a responsabilidade civil da Contratada por vícios de quantidade ou qualidade do produto ou disparidade com as especificações técnicas exigidas no edital ou atribuídas pela Contratada, verificados posteriormente. </w:t>
      </w:r>
    </w:p>
    <w:p w14:paraId="08A013C1" w14:textId="77777777" w:rsidR="009B63D1" w:rsidRDefault="006C6E81">
      <w:pPr>
        <w:spacing w:after="0"/>
      </w:pPr>
      <w:r>
        <w:rPr>
          <w:rFonts w:ascii="Courier New" w:eastAsia="Courier New" w:hAnsi="Courier New" w:cs="Courier New"/>
          <w:sz w:val="20"/>
        </w:rPr>
        <w:t xml:space="preserve"> </w:t>
      </w:r>
    </w:p>
    <w:p w14:paraId="0022786F" w14:textId="77777777" w:rsidR="009B63D1" w:rsidRDefault="006C6E81">
      <w:pPr>
        <w:spacing w:after="3"/>
      </w:pPr>
      <w:r>
        <w:rPr>
          <w:rFonts w:ascii="Courier New" w:eastAsia="Courier New" w:hAnsi="Courier New" w:cs="Courier New"/>
          <w:sz w:val="20"/>
        </w:rPr>
        <w:t xml:space="preserve"> </w:t>
      </w:r>
    </w:p>
    <w:p w14:paraId="4572D8F8"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O objeto ou o serviço cotado deverá atender a legislação a ele pertinente. </w:t>
      </w:r>
    </w:p>
    <w:p w14:paraId="61FA8719" w14:textId="77777777" w:rsidR="009B63D1" w:rsidRDefault="006C6E81">
      <w:pPr>
        <w:spacing w:after="0"/>
      </w:pPr>
      <w:r>
        <w:rPr>
          <w:rFonts w:ascii="Courier New" w:eastAsia="Courier New" w:hAnsi="Courier New" w:cs="Courier New"/>
          <w:sz w:val="20"/>
        </w:rPr>
        <w:t xml:space="preserve"> </w:t>
      </w:r>
    </w:p>
    <w:p w14:paraId="631DAC9C" w14:textId="77777777" w:rsidR="009B63D1" w:rsidRDefault="006C6E81">
      <w:pPr>
        <w:spacing w:after="3"/>
      </w:pPr>
      <w:r>
        <w:rPr>
          <w:rFonts w:ascii="Courier New" w:eastAsia="Courier New" w:hAnsi="Courier New" w:cs="Courier New"/>
          <w:sz w:val="20"/>
        </w:rPr>
        <w:t xml:space="preserve"> </w:t>
      </w:r>
    </w:p>
    <w:p w14:paraId="0473D769"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O produto poderá sr rejeitado, no todo ou em parte, quando em desacordo com as especificações constantes no Termo de Referência e na proposta, devendo ser substituído num prazo de 48 (quarenta e oito) horas, a contar da notificação da CONTRATADA, às suas custas e sem prejuízo de aplicação das penalidades; </w:t>
      </w:r>
    </w:p>
    <w:p w14:paraId="6B1B787C" w14:textId="77777777" w:rsidR="009B63D1" w:rsidRDefault="006C6E81">
      <w:pPr>
        <w:spacing w:after="0"/>
      </w:pPr>
      <w:r>
        <w:rPr>
          <w:rFonts w:ascii="Courier New" w:eastAsia="Courier New" w:hAnsi="Courier New" w:cs="Courier New"/>
          <w:sz w:val="20"/>
        </w:rPr>
        <w:t xml:space="preserve"> </w:t>
      </w:r>
    </w:p>
    <w:p w14:paraId="17EA26BC" w14:textId="77777777" w:rsidR="009B63D1" w:rsidRDefault="006C6E81">
      <w:pPr>
        <w:spacing w:after="3"/>
      </w:pPr>
      <w:r>
        <w:rPr>
          <w:rFonts w:ascii="Courier New" w:eastAsia="Courier New" w:hAnsi="Courier New" w:cs="Courier New"/>
          <w:sz w:val="20"/>
        </w:rPr>
        <w:t xml:space="preserve"> </w:t>
      </w:r>
    </w:p>
    <w:p w14:paraId="0CDCAD2D"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O item será recebido definitivamente no prazo de 72 (setenta e duas ) horas corridas ou de acordo com a necessidade do CONTRATANTE, contados a partir do recebimento provisório após a verificação da qualidade e quantidade do material, e consequente aceitação mediante termo circustanciado; </w:t>
      </w:r>
    </w:p>
    <w:p w14:paraId="08EC57A4" w14:textId="77777777" w:rsidR="009B63D1" w:rsidRDefault="006C6E81">
      <w:pPr>
        <w:spacing w:after="0"/>
      </w:pPr>
      <w:r>
        <w:rPr>
          <w:rFonts w:ascii="Courier New" w:eastAsia="Courier New" w:hAnsi="Courier New" w:cs="Courier New"/>
          <w:sz w:val="20"/>
        </w:rPr>
        <w:t xml:space="preserve"> </w:t>
      </w:r>
    </w:p>
    <w:p w14:paraId="6DEADC35" w14:textId="77777777" w:rsidR="009B63D1" w:rsidRDefault="006C6E81">
      <w:pPr>
        <w:spacing w:after="3"/>
      </w:pPr>
      <w:r>
        <w:rPr>
          <w:rFonts w:ascii="Courier New" w:eastAsia="Courier New" w:hAnsi="Courier New" w:cs="Courier New"/>
          <w:sz w:val="20"/>
        </w:rPr>
        <w:t xml:space="preserve"> </w:t>
      </w:r>
    </w:p>
    <w:p w14:paraId="660ECED8"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Na hipótese de a verificação a que se refere o subitem anterior não ser procedida dentro do prazo fixado, reputar-se-á como realizada, consumando-se o recebimento definitivo no dia do esgotamento do prazo; </w:t>
      </w:r>
    </w:p>
    <w:p w14:paraId="61221C65" w14:textId="77777777" w:rsidR="009B63D1" w:rsidRDefault="006C6E81">
      <w:pPr>
        <w:spacing w:after="0"/>
      </w:pPr>
      <w:r>
        <w:rPr>
          <w:rFonts w:ascii="Courier New" w:eastAsia="Courier New" w:hAnsi="Courier New" w:cs="Courier New"/>
          <w:sz w:val="20"/>
        </w:rPr>
        <w:t xml:space="preserve"> </w:t>
      </w:r>
    </w:p>
    <w:p w14:paraId="74A8260E" w14:textId="77777777" w:rsidR="009B63D1" w:rsidRDefault="006C6E81">
      <w:pPr>
        <w:spacing w:after="3"/>
      </w:pPr>
      <w:r>
        <w:rPr>
          <w:rFonts w:ascii="Courier New" w:eastAsia="Courier New" w:hAnsi="Courier New" w:cs="Courier New"/>
          <w:sz w:val="20"/>
        </w:rPr>
        <w:t xml:space="preserve"> </w:t>
      </w:r>
    </w:p>
    <w:p w14:paraId="71C8DF58" w14:textId="77777777" w:rsidR="009B63D1" w:rsidRDefault="006C6E81">
      <w:pPr>
        <w:numPr>
          <w:ilvl w:val="1"/>
          <w:numId w:val="12"/>
        </w:numPr>
        <w:spacing w:after="146" w:line="249" w:lineRule="auto"/>
        <w:ind w:right="37" w:hanging="505"/>
        <w:jc w:val="both"/>
      </w:pPr>
      <w:r>
        <w:rPr>
          <w:rFonts w:ascii="Courier New" w:eastAsia="Courier New" w:hAnsi="Courier New" w:cs="Courier New"/>
          <w:sz w:val="20"/>
        </w:rPr>
        <w:t xml:space="preserve">– </w:t>
      </w:r>
      <w:r>
        <w:rPr>
          <w:rFonts w:ascii="Courier New" w:eastAsia="Courier New" w:hAnsi="Courier New" w:cs="Courier New"/>
          <w:sz w:val="20"/>
        </w:rPr>
        <w:t xml:space="preserve">O recebimento provisório ou definitivo do objeto não exclui a responsabilidade da CONTRATADA pelos prejuízoa resultantes da incorreta exevução do serviço. </w:t>
      </w:r>
    </w:p>
    <w:p w14:paraId="422D2157" w14:textId="77777777" w:rsidR="009B63D1" w:rsidRDefault="006C6E81">
      <w:pPr>
        <w:spacing w:after="3"/>
      </w:pPr>
      <w:r>
        <w:rPr>
          <w:rFonts w:ascii="Courier New" w:eastAsia="Courier New" w:hAnsi="Courier New" w:cs="Courier New"/>
          <w:sz w:val="20"/>
        </w:rPr>
        <w:t xml:space="preserve"> </w:t>
      </w:r>
    </w:p>
    <w:p w14:paraId="5864CF82"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SEXTA - DA VIGÊNCIA DO CONTRATO </w:t>
      </w:r>
    </w:p>
    <w:p w14:paraId="2E79A451" w14:textId="77777777" w:rsidR="009B63D1" w:rsidRDefault="006C6E81">
      <w:pPr>
        <w:spacing w:after="0"/>
      </w:pPr>
      <w:r>
        <w:rPr>
          <w:rFonts w:ascii="Courier New" w:eastAsia="Courier New" w:hAnsi="Courier New" w:cs="Courier New"/>
          <w:i/>
          <w:sz w:val="20"/>
        </w:rPr>
        <w:t xml:space="preserve"> </w:t>
      </w:r>
    </w:p>
    <w:p w14:paraId="0BA17518"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O prazo de vigência deste Termo de Contrato é de 02 (DOIS) meses, com início na data de sua assinatura. </w:t>
      </w:r>
    </w:p>
    <w:p w14:paraId="4C15E000" w14:textId="77777777" w:rsidR="009B63D1" w:rsidRDefault="006C6E81">
      <w:pPr>
        <w:spacing w:after="0"/>
      </w:pPr>
      <w:r>
        <w:rPr>
          <w:rFonts w:ascii="Courier New" w:eastAsia="Courier New" w:hAnsi="Courier New" w:cs="Courier New"/>
          <w:sz w:val="21"/>
        </w:rPr>
        <w:t xml:space="preserve"> </w:t>
      </w:r>
    </w:p>
    <w:p w14:paraId="7E3F485F"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SÉTIMA - DA ALTERAÇÃO DOS PREÇOS </w:t>
      </w:r>
    </w:p>
    <w:p w14:paraId="5CC865B0" w14:textId="77777777" w:rsidR="009B63D1" w:rsidRDefault="006C6E81">
      <w:pPr>
        <w:spacing w:after="14"/>
      </w:pPr>
      <w:r>
        <w:rPr>
          <w:rFonts w:ascii="Courier New" w:eastAsia="Courier New" w:hAnsi="Courier New" w:cs="Courier New"/>
          <w:i/>
          <w:sz w:val="20"/>
        </w:rPr>
        <w:t xml:space="preserve"> </w:t>
      </w:r>
    </w:p>
    <w:p w14:paraId="0EF1F079"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O preço não será reajustado. </w:t>
      </w:r>
    </w:p>
    <w:p w14:paraId="72A31C22" w14:textId="77777777" w:rsidR="009B63D1" w:rsidRDefault="006C6E81">
      <w:pPr>
        <w:spacing w:after="0"/>
      </w:pPr>
      <w:r>
        <w:rPr>
          <w:rFonts w:ascii="Courier New" w:eastAsia="Courier New" w:hAnsi="Courier New" w:cs="Courier New"/>
          <w:sz w:val="21"/>
        </w:rPr>
        <w:t xml:space="preserve"> </w:t>
      </w:r>
    </w:p>
    <w:p w14:paraId="767B3DCF"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OITAVA – OBRIGAÇÕES DA CONTRATANTE </w:t>
      </w:r>
    </w:p>
    <w:p w14:paraId="70FF18F8" w14:textId="77777777" w:rsidR="009B63D1" w:rsidRDefault="006C6E81">
      <w:pPr>
        <w:spacing w:after="14"/>
      </w:pPr>
      <w:r>
        <w:rPr>
          <w:rFonts w:ascii="Courier New" w:eastAsia="Courier New" w:hAnsi="Courier New" w:cs="Courier New"/>
          <w:i/>
          <w:sz w:val="20"/>
        </w:rPr>
        <w:t xml:space="preserve"> </w:t>
      </w:r>
    </w:p>
    <w:p w14:paraId="056DDC28"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Receber o objeto no prazo e condições estabelecidos no Termo de Referência;</w:t>
      </w:r>
      <w:r>
        <w:rPr>
          <w:rFonts w:ascii="Courier New" w:eastAsia="Courier New" w:hAnsi="Courier New" w:cs="Courier New"/>
          <w:b/>
          <w:sz w:val="21"/>
        </w:rPr>
        <w:t xml:space="preserve"> </w:t>
      </w:r>
    </w:p>
    <w:p w14:paraId="62A399F6" w14:textId="77777777" w:rsidR="009B63D1" w:rsidRDefault="006C6E81">
      <w:pPr>
        <w:numPr>
          <w:ilvl w:val="1"/>
          <w:numId w:val="12"/>
        </w:numPr>
        <w:spacing w:after="85" w:line="248" w:lineRule="auto"/>
        <w:ind w:right="37" w:hanging="505"/>
        <w:jc w:val="both"/>
      </w:pPr>
      <w:r>
        <w:rPr>
          <w:rFonts w:ascii="Courier New" w:eastAsia="Courier New" w:hAnsi="Courier New" w:cs="Courier New"/>
          <w:sz w:val="21"/>
        </w:rPr>
        <w:t xml:space="preserve">– Verificar minuciosamente, no prazo fixado, do item recebido provisoriamente com as especificações constantes do Termo de </w:t>
      </w:r>
    </w:p>
    <w:p w14:paraId="39564B62" w14:textId="77777777" w:rsidR="009B63D1" w:rsidRDefault="006C6E81">
      <w:pPr>
        <w:spacing w:after="21" w:line="248" w:lineRule="auto"/>
        <w:ind w:left="566" w:right="44" w:hanging="10"/>
        <w:jc w:val="both"/>
      </w:pPr>
      <w:r>
        <w:rPr>
          <w:rFonts w:ascii="Courier New" w:eastAsia="Courier New" w:hAnsi="Courier New" w:cs="Courier New"/>
          <w:sz w:val="21"/>
        </w:rPr>
        <w:t xml:space="preserve">Referência e da proposta, para fins de aceitação e recebimento em definitivo; </w:t>
      </w:r>
    </w:p>
    <w:p w14:paraId="3E96C059"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Comunicar a CONTRATADA, por escrito, sobre imperfeições, falhas ou irregularidades verificadas no objeto fornecido, para que seja substituido, reparado ou corrigido; </w:t>
      </w:r>
    </w:p>
    <w:p w14:paraId="385DF6B1"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w:t>
      </w:r>
      <w:r>
        <w:rPr>
          <w:rFonts w:ascii="Courier New" w:eastAsia="Courier New" w:hAnsi="Courier New" w:cs="Courier New"/>
          <w:sz w:val="21"/>
        </w:rPr>
        <w:t>Acompanhar e fiscalizar o cumprimento das obrigações da CONTRATADA, através de comissão/servidor especialmente designado; 8.5</w:t>
      </w:r>
      <w:r>
        <w:rPr>
          <w:rFonts w:ascii="Arial" w:eastAsia="Arial" w:hAnsi="Arial" w:cs="Arial"/>
          <w:sz w:val="21"/>
        </w:rPr>
        <w:t xml:space="preserve"> </w:t>
      </w:r>
      <w:r>
        <w:rPr>
          <w:rFonts w:ascii="Courier New" w:eastAsia="Courier New" w:hAnsi="Courier New" w:cs="Courier New"/>
          <w:sz w:val="21"/>
        </w:rPr>
        <w:t xml:space="preserve">– Efetuar o pagamento à CONTRATADA no valor correspondente ao fornecimento o item, no prazo e forma estabelecidos no Termo de Referência e seus anexos; </w:t>
      </w:r>
    </w:p>
    <w:p w14:paraId="07CDAE69" w14:textId="77777777" w:rsidR="009B63D1" w:rsidRDefault="006C6E81">
      <w:pPr>
        <w:spacing w:after="45" w:line="248" w:lineRule="auto"/>
        <w:ind w:left="566" w:right="44" w:hanging="10"/>
        <w:jc w:val="both"/>
      </w:pPr>
      <w:r>
        <w:rPr>
          <w:rFonts w:ascii="Courier New" w:eastAsia="Courier New" w:hAnsi="Courier New" w:cs="Courier New"/>
          <w:sz w:val="21"/>
        </w:rPr>
        <w:t>8.6</w:t>
      </w:r>
      <w:r>
        <w:rPr>
          <w:rFonts w:ascii="Arial" w:eastAsia="Arial" w:hAnsi="Arial" w:cs="Arial"/>
          <w:sz w:val="21"/>
        </w:rPr>
        <w:t xml:space="preserve"> </w:t>
      </w:r>
      <w:r>
        <w:rPr>
          <w:rFonts w:ascii="Courier New" w:eastAsia="Courier New" w:hAnsi="Courier New" w:cs="Courier New"/>
          <w:sz w:val="21"/>
        </w:rPr>
        <w:t xml:space="preserve">– A Administração Municipal não responderá por quaisquer compromissos assumidos pela CONTRATADA em terceiros, ainda que vinculados a execução do Termo de Referência, bem como qualquer dano causado a terceiros em decorrência de ato da CONTRATADA, de seus empregados, prepostos ou subordinados. </w:t>
      </w:r>
    </w:p>
    <w:p w14:paraId="78A897E8" w14:textId="77777777" w:rsidR="009B63D1" w:rsidRDefault="006C6E81">
      <w:pPr>
        <w:spacing w:after="0"/>
      </w:pPr>
      <w:r>
        <w:rPr>
          <w:rFonts w:ascii="Courier New" w:eastAsia="Courier New" w:hAnsi="Courier New" w:cs="Courier New"/>
          <w:sz w:val="21"/>
        </w:rPr>
        <w:t xml:space="preserve"> </w:t>
      </w:r>
    </w:p>
    <w:p w14:paraId="76D88E19"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CLÁUSULA NONA - OBRIGAÇÕES DA CONTRATADA </w:t>
      </w:r>
    </w:p>
    <w:p w14:paraId="6CD047CB" w14:textId="77777777" w:rsidR="009B63D1" w:rsidRDefault="006C6E81">
      <w:pPr>
        <w:spacing w:after="14"/>
      </w:pPr>
      <w:r>
        <w:rPr>
          <w:rFonts w:ascii="Courier New" w:eastAsia="Courier New" w:hAnsi="Courier New" w:cs="Courier New"/>
          <w:i/>
          <w:sz w:val="20"/>
        </w:rPr>
        <w:t xml:space="preserve"> </w:t>
      </w:r>
    </w:p>
    <w:p w14:paraId="0D5F3A8C"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w:t>
      </w:r>
      <w:r>
        <w:rPr>
          <w:rFonts w:ascii="Courier New" w:eastAsia="Courier New" w:hAnsi="Courier New" w:cs="Courier New"/>
          <w:sz w:val="21"/>
        </w:rPr>
        <w:t>Deve cumprir todas as obrigações constantes no Termo de Referência, seus anexos e sua proposta, assumindo com exclusivamente seus os riscos decorrentes da boa e perfeita execução do objeto;</w:t>
      </w:r>
      <w:r>
        <w:rPr>
          <w:rFonts w:ascii="Courier New" w:eastAsia="Courier New" w:hAnsi="Courier New" w:cs="Courier New"/>
          <w:b/>
          <w:sz w:val="21"/>
        </w:rPr>
        <w:t xml:space="preserve"> </w:t>
      </w:r>
      <w:r>
        <w:rPr>
          <w:rFonts w:ascii="Courier New" w:eastAsia="Courier New" w:hAnsi="Courier New" w:cs="Courier New"/>
          <w:sz w:val="21"/>
        </w:rPr>
        <w:t>9.2</w:t>
      </w:r>
      <w:r>
        <w:rPr>
          <w:rFonts w:ascii="Arial" w:eastAsia="Arial" w:hAnsi="Arial" w:cs="Arial"/>
          <w:sz w:val="21"/>
        </w:rPr>
        <w:t xml:space="preserve"> </w:t>
      </w:r>
      <w:r>
        <w:rPr>
          <w:rFonts w:ascii="Courier New" w:eastAsia="Courier New" w:hAnsi="Courier New" w:cs="Courier New"/>
          <w:sz w:val="21"/>
        </w:rPr>
        <w:t xml:space="preserve">– Efetuar a entrega do objeto em perfeitas condiçoes, conforme especificações, prazo e local constantes no Termo de Referência e seus anexos, acompanhada de devida Nota Fiscal, na qual constarão as indicações referentes a: marca, fabricante, procedência e prazo de garantia ou validade; </w:t>
      </w:r>
    </w:p>
    <w:p w14:paraId="1955D3D2" w14:textId="77777777" w:rsidR="009B63D1" w:rsidRDefault="006C6E81">
      <w:pPr>
        <w:spacing w:after="21" w:line="248" w:lineRule="auto"/>
        <w:ind w:left="566" w:right="44" w:hanging="10"/>
        <w:jc w:val="both"/>
      </w:pPr>
      <w:r>
        <w:rPr>
          <w:rFonts w:ascii="Courier New" w:eastAsia="Courier New" w:hAnsi="Courier New" w:cs="Courier New"/>
          <w:sz w:val="21"/>
        </w:rPr>
        <w:t>9.3</w:t>
      </w:r>
      <w:r>
        <w:rPr>
          <w:rFonts w:ascii="Arial" w:eastAsia="Arial" w:hAnsi="Arial" w:cs="Arial"/>
          <w:sz w:val="21"/>
        </w:rPr>
        <w:t xml:space="preserve"> </w:t>
      </w:r>
      <w:r>
        <w:rPr>
          <w:rFonts w:ascii="Courier New" w:eastAsia="Courier New" w:hAnsi="Courier New" w:cs="Courier New"/>
          <w:sz w:val="21"/>
        </w:rPr>
        <w:t>– Substituir, reparar ou corrigir, às suas expensas, no prazo fixado no Termo de Referência, o objeto com avarias ou defeito; 9.4</w:t>
      </w:r>
      <w:r>
        <w:rPr>
          <w:rFonts w:ascii="Arial" w:eastAsia="Arial" w:hAnsi="Arial" w:cs="Arial"/>
          <w:sz w:val="21"/>
        </w:rPr>
        <w:t xml:space="preserve"> </w:t>
      </w:r>
      <w:r>
        <w:rPr>
          <w:rFonts w:ascii="Courier New" w:eastAsia="Courier New" w:hAnsi="Courier New" w:cs="Courier New"/>
          <w:sz w:val="21"/>
        </w:rPr>
        <w:t xml:space="preserve">– Comunicar à CONTRATANTE, no prazo máximo de 24 (vinte e quatro) horas que antecede a entrega, os motivos que impossibilitem o cumprimento do prazo previsto, com a devida comprovação; </w:t>
      </w:r>
    </w:p>
    <w:p w14:paraId="0CABD34B" w14:textId="77777777" w:rsidR="009B63D1" w:rsidRDefault="006C6E81">
      <w:pPr>
        <w:spacing w:after="21" w:line="248" w:lineRule="auto"/>
        <w:ind w:left="566" w:right="44" w:hanging="10"/>
        <w:jc w:val="both"/>
      </w:pPr>
      <w:r>
        <w:rPr>
          <w:rFonts w:ascii="Courier New" w:eastAsia="Courier New" w:hAnsi="Courier New" w:cs="Courier New"/>
          <w:sz w:val="21"/>
        </w:rPr>
        <w:t>9.5</w:t>
      </w:r>
      <w:r>
        <w:rPr>
          <w:rFonts w:ascii="Arial" w:eastAsia="Arial" w:hAnsi="Arial" w:cs="Arial"/>
          <w:sz w:val="21"/>
        </w:rPr>
        <w:t xml:space="preserve"> </w:t>
      </w:r>
      <w:r>
        <w:rPr>
          <w:rFonts w:ascii="Courier New" w:eastAsia="Courier New" w:hAnsi="Courier New" w:cs="Courier New"/>
          <w:sz w:val="21"/>
        </w:rPr>
        <w:t xml:space="preserve">– Manter, durante toda a execução do serviço, em compatibilidade com as obrigações assumidas, todas as condições de habilitação e qualificação exigids na licitação. </w:t>
      </w:r>
    </w:p>
    <w:p w14:paraId="36D599F8" w14:textId="77777777" w:rsidR="009B63D1" w:rsidRDefault="006C6E81">
      <w:pPr>
        <w:spacing w:after="0"/>
      </w:pPr>
      <w:r>
        <w:rPr>
          <w:rFonts w:ascii="Courier New" w:eastAsia="Courier New" w:hAnsi="Courier New" w:cs="Courier New"/>
          <w:sz w:val="21"/>
        </w:rPr>
        <w:t xml:space="preserve"> </w:t>
      </w:r>
    </w:p>
    <w:p w14:paraId="3B80A200" w14:textId="77777777" w:rsidR="009B63D1" w:rsidRDefault="006C6E81">
      <w:pPr>
        <w:numPr>
          <w:ilvl w:val="0"/>
          <w:numId w:val="12"/>
        </w:numPr>
        <w:spacing w:after="3"/>
        <w:ind w:right="231" w:hanging="355"/>
        <w:jc w:val="center"/>
      </w:pPr>
      <w:r>
        <w:rPr>
          <w:rFonts w:ascii="Courier New" w:eastAsia="Courier New" w:hAnsi="Courier New" w:cs="Courier New"/>
          <w:i/>
          <w:sz w:val="20"/>
        </w:rPr>
        <w:t xml:space="preserve">. CLÁSULULA DÉCIMA - DA RESCISÃO CONTRATUAL </w:t>
      </w:r>
    </w:p>
    <w:p w14:paraId="50D3AAD9" w14:textId="77777777" w:rsidR="009B63D1" w:rsidRDefault="006C6E81">
      <w:pPr>
        <w:spacing w:after="14"/>
      </w:pPr>
      <w:r>
        <w:rPr>
          <w:rFonts w:ascii="Courier New" w:eastAsia="Courier New" w:hAnsi="Courier New" w:cs="Courier New"/>
          <w:i/>
          <w:sz w:val="20"/>
        </w:rPr>
        <w:t xml:space="preserve"> </w:t>
      </w:r>
    </w:p>
    <w:p w14:paraId="634E204B" w14:textId="77777777" w:rsidR="009B63D1" w:rsidRDefault="006C6E81">
      <w:pPr>
        <w:numPr>
          <w:ilvl w:val="1"/>
          <w:numId w:val="12"/>
        </w:numPr>
        <w:spacing w:after="21" w:line="248" w:lineRule="auto"/>
        <w:ind w:right="37" w:hanging="505"/>
        <w:jc w:val="both"/>
      </w:pPr>
      <w:r>
        <w:rPr>
          <w:rFonts w:ascii="Courier New" w:eastAsia="Courier New" w:hAnsi="Courier New" w:cs="Courier New"/>
          <w:sz w:val="21"/>
        </w:rPr>
        <w:t xml:space="preserve">- A rescisão do Contrato poderá ser efetuada conforme determina o Capítulo VIII da Lei nº 14.133/21. </w:t>
      </w:r>
    </w:p>
    <w:p w14:paraId="4739D8CD" w14:textId="77777777" w:rsidR="009B63D1" w:rsidRDefault="006C6E81">
      <w:pPr>
        <w:spacing w:after="0"/>
      </w:pPr>
      <w:r>
        <w:rPr>
          <w:rFonts w:ascii="Courier New" w:eastAsia="Courier New" w:hAnsi="Courier New" w:cs="Courier New"/>
          <w:sz w:val="21"/>
        </w:rPr>
        <w:t xml:space="preserve"> </w:t>
      </w:r>
    </w:p>
    <w:p w14:paraId="113F1E78" w14:textId="77777777" w:rsidR="009B63D1" w:rsidRDefault="006C6E81">
      <w:pPr>
        <w:numPr>
          <w:ilvl w:val="0"/>
          <w:numId w:val="12"/>
        </w:numPr>
        <w:spacing w:after="122"/>
        <w:ind w:right="231" w:hanging="355"/>
        <w:jc w:val="center"/>
      </w:pPr>
      <w:r>
        <w:rPr>
          <w:rFonts w:ascii="Courier New" w:eastAsia="Courier New" w:hAnsi="Courier New" w:cs="Courier New"/>
          <w:i/>
          <w:sz w:val="20"/>
        </w:rPr>
        <w:t xml:space="preserve">. CLÁUSULA DÉCIMA PRIMEIRA – DA FISCALIZAÇÃO </w:t>
      </w:r>
    </w:p>
    <w:p w14:paraId="3D80ADF2" w14:textId="77777777" w:rsidR="009B63D1" w:rsidRDefault="006C6E81">
      <w:pPr>
        <w:spacing w:after="3"/>
      </w:pPr>
      <w:r>
        <w:rPr>
          <w:rFonts w:ascii="Courier New" w:eastAsia="Courier New" w:hAnsi="Courier New" w:cs="Courier New"/>
          <w:i/>
          <w:sz w:val="20"/>
        </w:rPr>
        <w:t xml:space="preserve"> </w:t>
      </w:r>
    </w:p>
    <w:p w14:paraId="0C9DFA47"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 A gestão e fiscalização serão exercidas no interesse exclusivo </w:t>
      </w:r>
      <w:r>
        <w:rPr>
          <w:rFonts w:ascii="Courier New" w:eastAsia="Courier New" w:hAnsi="Courier New" w:cs="Courier New"/>
          <w:sz w:val="20"/>
        </w:rPr>
        <w:t xml:space="preserve">do CONTRATANTE, não suprimindo a responsabilidade da CONTRATADA, inclusive perante terceiros por quaisquer irregularidades, nos termos do art. 117 da Lei Federal nº 14.133/21. </w:t>
      </w:r>
    </w:p>
    <w:p w14:paraId="239735B5" w14:textId="77777777" w:rsidR="009B63D1" w:rsidRDefault="006C6E81">
      <w:pPr>
        <w:spacing w:after="0"/>
      </w:pPr>
      <w:r>
        <w:rPr>
          <w:rFonts w:ascii="Courier New" w:eastAsia="Courier New" w:hAnsi="Courier New" w:cs="Courier New"/>
          <w:sz w:val="20"/>
        </w:rPr>
        <w:t xml:space="preserve"> </w:t>
      </w:r>
    </w:p>
    <w:p w14:paraId="7AF43844" w14:textId="77777777" w:rsidR="009B63D1" w:rsidRDefault="006C6E81">
      <w:pPr>
        <w:spacing w:after="3"/>
      </w:pPr>
      <w:r>
        <w:rPr>
          <w:rFonts w:ascii="Courier New" w:eastAsia="Courier New" w:hAnsi="Courier New" w:cs="Courier New"/>
          <w:sz w:val="20"/>
        </w:rPr>
        <w:t xml:space="preserve"> </w:t>
      </w:r>
    </w:p>
    <w:p w14:paraId="061F8EE7"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Como disposto pelo Decreto Municipal 7.639, de 22 de janeiro de 2024 no qual regulamenta as atividades e os procedimentos administrativos de gestão e fiscalização de contratos firmados pelos órgãos e entidades da administração pública direta e indireta e dá outras providências. </w:t>
      </w:r>
    </w:p>
    <w:p w14:paraId="03B9F3B0" w14:textId="77777777" w:rsidR="009B63D1" w:rsidRDefault="006C6E81">
      <w:pPr>
        <w:spacing w:after="0"/>
      </w:pPr>
      <w:r>
        <w:rPr>
          <w:rFonts w:ascii="Courier New" w:eastAsia="Courier New" w:hAnsi="Courier New" w:cs="Courier New"/>
          <w:sz w:val="20"/>
        </w:rPr>
        <w:t xml:space="preserve"> </w:t>
      </w:r>
    </w:p>
    <w:p w14:paraId="0FC64A28" w14:textId="77777777" w:rsidR="009B63D1" w:rsidRDefault="006C6E81">
      <w:pPr>
        <w:spacing w:after="3"/>
      </w:pPr>
      <w:r>
        <w:rPr>
          <w:rFonts w:ascii="Courier New" w:eastAsia="Courier New" w:hAnsi="Courier New" w:cs="Courier New"/>
          <w:sz w:val="20"/>
        </w:rPr>
        <w:t xml:space="preserve"> </w:t>
      </w:r>
    </w:p>
    <w:p w14:paraId="4517A23E" w14:textId="77777777" w:rsidR="009B63D1" w:rsidRDefault="006C6E81">
      <w:pPr>
        <w:numPr>
          <w:ilvl w:val="2"/>
          <w:numId w:val="12"/>
        </w:numPr>
        <w:spacing w:after="206" w:line="249" w:lineRule="auto"/>
        <w:ind w:right="37" w:hanging="10"/>
        <w:jc w:val="both"/>
      </w:pPr>
      <w:r>
        <w:rPr>
          <w:rFonts w:ascii="Courier New" w:eastAsia="Courier New" w:hAnsi="Courier New" w:cs="Courier New"/>
          <w:sz w:val="20"/>
        </w:rPr>
        <w:t xml:space="preserve">O Gestor do Contrato será o Sr xxxxxxxxxxxxxxxxxxxxx, ocupante do cargo de xxxxxxxxxxxxxxxxxxxxxxx. </w:t>
      </w:r>
    </w:p>
    <w:p w14:paraId="36B809D4" w14:textId="77777777" w:rsidR="009B63D1" w:rsidRDefault="006C6E81">
      <w:pPr>
        <w:spacing w:after="3"/>
      </w:pPr>
      <w:r>
        <w:rPr>
          <w:rFonts w:ascii="Courier New" w:eastAsia="Courier New" w:hAnsi="Courier New" w:cs="Courier New"/>
          <w:sz w:val="20"/>
        </w:rPr>
        <w:t xml:space="preserve"> </w:t>
      </w:r>
    </w:p>
    <w:p w14:paraId="4D5DD3AB" w14:textId="77777777" w:rsidR="009B63D1" w:rsidRDefault="006C6E81">
      <w:pPr>
        <w:numPr>
          <w:ilvl w:val="2"/>
          <w:numId w:val="12"/>
        </w:numPr>
        <w:spacing w:after="4" w:line="249" w:lineRule="auto"/>
        <w:ind w:right="37" w:hanging="10"/>
        <w:jc w:val="both"/>
      </w:pPr>
      <w:r>
        <w:rPr>
          <w:rFonts w:ascii="Courier New" w:eastAsia="Courier New" w:hAnsi="Courier New" w:cs="Courier New"/>
          <w:sz w:val="20"/>
        </w:rPr>
        <w:t xml:space="preserve">O Fiscal Técnico do Contrato será a Sr xxxxxxxxxxxxxxxxxx, ocupante do cargo de xxxxxxxxxxx. </w:t>
      </w:r>
    </w:p>
    <w:p w14:paraId="238E362B" w14:textId="77777777" w:rsidR="009B63D1" w:rsidRDefault="006C6E81">
      <w:pPr>
        <w:spacing w:after="0"/>
      </w:pPr>
      <w:r>
        <w:rPr>
          <w:rFonts w:ascii="Courier New" w:eastAsia="Courier New" w:hAnsi="Courier New" w:cs="Courier New"/>
          <w:sz w:val="20"/>
        </w:rPr>
        <w:t xml:space="preserve"> </w:t>
      </w:r>
    </w:p>
    <w:p w14:paraId="21C0CA71" w14:textId="77777777" w:rsidR="009B63D1" w:rsidRDefault="006C6E81">
      <w:pPr>
        <w:spacing w:after="3"/>
      </w:pPr>
      <w:r>
        <w:rPr>
          <w:rFonts w:ascii="Courier New" w:eastAsia="Courier New" w:hAnsi="Courier New" w:cs="Courier New"/>
          <w:sz w:val="20"/>
        </w:rPr>
        <w:t xml:space="preserve"> </w:t>
      </w:r>
    </w:p>
    <w:p w14:paraId="7C231B14" w14:textId="77777777" w:rsidR="009B63D1" w:rsidRDefault="006C6E81">
      <w:pPr>
        <w:numPr>
          <w:ilvl w:val="1"/>
          <w:numId w:val="12"/>
        </w:numPr>
        <w:spacing w:after="4" w:line="249" w:lineRule="auto"/>
        <w:ind w:right="37" w:hanging="505"/>
        <w:jc w:val="both"/>
      </w:pPr>
      <w:r>
        <w:rPr>
          <w:rFonts w:ascii="Courier New" w:eastAsia="Courier New" w:hAnsi="Courier New" w:cs="Courier New"/>
          <w:sz w:val="20"/>
        </w:rPr>
        <w:t xml:space="preserve">Compete ao Gestor do contrato o exercício das atribuições descritas nas Seções I, II, III, IV, V, VI, VII, VIII, IX e X do artigo </w:t>
      </w:r>
    </w:p>
    <w:p w14:paraId="69D2B9C9" w14:textId="77777777" w:rsidR="009B63D1" w:rsidRDefault="006C6E81">
      <w:pPr>
        <w:spacing w:after="4" w:line="249" w:lineRule="auto"/>
        <w:ind w:left="571" w:right="37" w:hanging="10"/>
        <w:jc w:val="both"/>
      </w:pPr>
      <w:r>
        <w:rPr>
          <w:rFonts w:ascii="Courier New" w:eastAsia="Courier New" w:hAnsi="Courier New" w:cs="Courier New"/>
          <w:sz w:val="20"/>
        </w:rPr>
        <w:t xml:space="preserve">21 do Decreto Municipal 7.639, de 22 de janeiro de 2024. </w:t>
      </w:r>
    </w:p>
    <w:p w14:paraId="542E4709" w14:textId="77777777" w:rsidR="009B63D1" w:rsidRDefault="006C6E81">
      <w:pPr>
        <w:spacing w:after="0"/>
      </w:pPr>
      <w:r>
        <w:rPr>
          <w:rFonts w:ascii="Courier New" w:eastAsia="Courier New" w:hAnsi="Courier New" w:cs="Courier New"/>
          <w:sz w:val="20"/>
        </w:rPr>
        <w:t xml:space="preserve"> </w:t>
      </w:r>
    </w:p>
    <w:p w14:paraId="0E67F725" w14:textId="77777777" w:rsidR="009B63D1" w:rsidRDefault="006C6E81">
      <w:pPr>
        <w:spacing w:after="8"/>
      </w:pPr>
      <w:r>
        <w:rPr>
          <w:rFonts w:ascii="Courier New" w:eastAsia="Courier New" w:hAnsi="Courier New" w:cs="Courier New"/>
          <w:sz w:val="20"/>
        </w:rPr>
        <w:t xml:space="preserve"> </w:t>
      </w:r>
    </w:p>
    <w:p w14:paraId="4580F5DF" w14:textId="77777777" w:rsidR="009B63D1" w:rsidRDefault="006C6E81">
      <w:pPr>
        <w:spacing w:after="4" w:line="249" w:lineRule="auto"/>
        <w:ind w:left="571" w:right="37" w:hanging="10"/>
        <w:jc w:val="both"/>
      </w:pPr>
      <w:r>
        <w:rPr>
          <w:rFonts w:ascii="Courier New" w:eastAsia="Courier New" w:hAnsi="Courier New" w:cs="Courier New"/>
          <w:sz w:val="20"/>
        </w:rPr>
        <w:t>11.4.</w:t>
      </w:r>
      <w:r>
        <w:rPr>
          <w:rFonts w:ascii="Arial" w:eastAsia="Arial" w:hAnsi="Arial" w:cs="Arial"/>
          <w:sz w:val="20"/>
        </w:rPr>
        <w:t xml:space="preserve"> </w:t>
      </w:r>
      <w:r>
        <w:rPr>
          <w:rFonts w:ascii="Courier New" w:eastAsia="Courier New" w:hAnsi="Courier New" w:cs="Courier New"/>
          <w:sz w:val="20"/>
        </w:rPr>
        <w:t xml:space="preserve">Compete ao Fiscal do contrato o exercício das atribuições descritas nas Seções I, II, III, IV, V, VI, VII, VIII, IX e X do artigo 22 do Decreto Municipal 7.639, de 22 de janeiro de 2024. </w:t>
      </w:r>
    </w:p>
    <w:p w14:paraId="7F654506" w14:textId="77777777" w:rsidR="009B63D1" w:rsidRDefault="006C6E81">
      <w:pPr>
        <w:spacing w:after="0"/>
      </w:pPr>
      <w:r>
        <w:rPr>
          <w:rFonts w:ascii="Courier New" w:eastAsia="Courier New" w:hAnsi="Courier New" w:cs="Courier New"/>
          <w:sz w:val="20"/>
        </w:rPr>
        <w:t xml:space="preserve"> </w:t>
      </w:r>
    </w:p>
    <w:p w14:paraId="6B15EF4A" w14:textId="77777777" w:rsidR="009B63D1" w:rsidRDefault="006C6E81">
      <w:pPr>
        <w:spacing w:after="0"/>
      </w:pPr>
      <w:r>
        <w:rPr>
          <w:rFonts w:ascii="Courier New" w:eastAsia="Courier New" w:hAnsi="Courier New" w:cs="Courier New"/>
          <w:sz w:val="20"/>
        </w:rPr>
        <w:t xml:space="preserve"> </w:t>
      </w:r>
    </w:p>
    <w:p w14:paraId="4389CA51" w14:textId="77777777" w:rsidR="009B63D1" w:rsidRDefault="006C6E81">
      <w:pPr>
        <w:spacing w:after="146" w:line="249" w:lineRule="auto"/>
        <w:ind w:left="571" w:right="37" w:hanging="10"/>
        <w:jc w:val="both"/>
      </w:pPr>
      <w:r>
        <w:rPr>
          <w:rFonts w:ascii="Courier New" w:eastAsia="Courier New" w:hAnsi="Courier New" w:cs="Courier New"/>
          <w:sz w:val="20"/>
        </w:rPr>
        <w:t xml:space="preserve">11.5 - A fiscalização de que trata esta cláusula não exclui, nem reduz, a responsabilidade da </w:t>
      </w:r>
      <w:r>
        <w:rPr>
          <w:rFonts w:ascii="Courier New" w:eastAsia="Courier New" w:hAnsi="Courier New" w:cs="Courier New"/>
          <w:b/>
          <w:sz w:val="20"/>
        </w:rPr>
        <w:t xml:space="preserve">CONTRATADA, </w:t>
      </w:r>
      <w:r>
        <w:rPr>
          <w:rFonts w:ascii="Courier New" w:eastAsia="Courier New" w:hAnsi="Courier New" w:cs="Courier New"/>
          <w:sz w:val="20"/>
        </w:rPr>
        <w:t xml:space="preserve">inclusive perante terceiros, por qualquer irregularidade, resultante de imperfeições técnicas ou utilização de material de qualidade inferior e, na ocorrência desta, não implicará a responsabilidade da CONTRATANTE ou de seus agentes e prepostos. (Art. 120 da lei 14.133/21). </w:t>
      </w:r>
    </w:p>
    <w:p w14:paraId="18235693" w14:textId="77777777" w:rsidR="009B63D1" w:rsidRDefault="006C6E81">
      <w:pPr>
        <w:spacing w:after="8"/>
      </w:pPr>
      <w:r>
        <w:rPr>
          <w:rFonts w:ascii="Courier New" w:eastAsia="Courier New" w:hAnsi="Courier New" w:cs="Courier New"/>
          <w:sz w:val="20"/>
        </w:rPr>
        <w:t xml:space="preserve"> </w:t>
      </w:r>
    </w:p>
    <w:p w14:paraId="1EBD1461" w14:textId="77777777" w:rsidR="009B63D1" w:rsidRDefault="006C6E81">
      <w:pPr>
        <w:spacing w:after="37"/>
        <w:ind w:left="10" w:right="266" w:hanging="10"/>
        <w:jc w:val="center"/>
      </w:pPr>
      <w:r>
        <w:rPr>
          <w:rFonts w:ascii="Courier New" w:eastAsia="Courier New" w:hAnsi="Courier New" w:cs="Courier New"/>
          <w:i/>
          <w:sz w:val="20"/>
        </w:rPr>
        <w:t>12</w:t>
      </w:r>
      <w:r>
        <w:rPr>
          <w:rFonts w:ascii="Arial" w:eastAsia="Arial" w:hAnsi="Arial" w:cs="Arial"/>
          <w:i/>
          <w:sz w:val="20"/>
        </w:rPr>
        <w:t xml:space="preserve"> </w:t>
      </w:r>
      <w:r>
        <w:rPr>
          <w:rFonts w:ascii="Courier New" w:eastAsia="Courier New" w:hAnsi="Courier New" w:cs="Courier New"/>
          <w:i/>
          <w:sz w:val="20"/>
        </w:rPr>
        <w:t xml:space="preserve">. CLÁUSULA DÉCIMA SEGUNDA - DAS PENALIDADES </w:t>
      </w:r>
    </w:p>
    <w:p w14:paraId="56C391F2" w14:textId="77777777" w:rsidR="009B63D1" w:rsidRDefault="006C6E81">
      <w:pPr>
        <w:spacing w:after="17"/>
      </w:pPr>
      <w:r>
        <w:rPr>
          <w:rFonts w:ascii="Courier New" w:eastAsia="Courier New" w:hAnsi="Courier New" w:cs="Courier New"/>
          <w:i/>
          <w:sz w:val="20"/>
        </w:rPr>
        <w:t xml:space="preserve"> </w:t>
      </w:r>
    </w:p>
    <w:p w14:paraId="27C2E069" w14:textId="77777777" w:rsidR="009B63D1" w:rsidRDefault="006C6E81">
      <w:pPr>
        <w:tabs>
          <w:tab w:val="center" w:pos="870"/>
          <w:tab w:val="right" w:pos="9280"/>
        </w:tabs>
        <w:spacing w:after="4" w:line="268" w:lineRule="auto"/>
      </w:pPr>
      <w:r>
        <w:tab/>
      </w:r>
      <w:r>
        <w:rPr>
          <w:rFonts w:ascii="Courier New" w:eastAsia="Courier New" w:hAnsi="Courier New" w:cs="Courier New"/>
          <w:b/>
          <w:i/>
          <w:sz w:val="20"/>
        </w:rPr>
        <w:t>12.1.</w:t>
      </w:r>
      <w:r>
        <w:rPr>
          <w:rFonts w:ascii="Arial" w:eastAsia="Arial" w:hAnsi="Arial" w:cs="Arial"/>
          <w:b/>
          <w:i/>
          <w:sz w:val="20"/>
        </w:rPr>
        <w:t xml:space="preserve"> </w:t>
      </w:r>
      <w:r>
        <w:rPr>
          <w:rFonts w:ascii="Arial" w:eastAsia="Arial" w:hAnsi="Arial" w:cs="Arial"/>
          <w:b/>
          <w:i/>
          <w:sz w:val="20"/>
        </w:rPr>
        <w:tab/>
      </w:r>
      <w:r>
        <w:rPr>
          <w:rFonts w:ascii="Courier New" w:eastAsia="Courier New" w:hAnsi="Courier New" w:cs="Courier New"/>
          <w:b/>
          <w:i/>
          <w:sz w:val="20"/>
        </w:rPr>
        <w:t xml:space="preserve">Comete infração administrativa, nos termos da Lei nº </w:t>
      </w:r>
    </w:p>
    <w:p w14:paraId="7A27DA68" w14:textId="77777777" w:rsidR="009B63D1" w:rsidRDefault="006C6E81">
      <w:pPr>
        <w:spacing w:after="38" w:line="268" w:lineRule="auto"/>
        <w:ind w:left="571" w:hanging="10"/>
      </w:pPr>
      <w:r>
        <w:rPr>
          <w:rFonts w:ascii="Courier New" w:eastAsia="Courier New" w:hAnsi="Courier New" w:cs="Courier New"/>
          <w:b/>
          <w:i/>
          <w:sz w:val="20"/>
        </w:rPr>
        <w:t xml:space="preserve">14.133, de 2021, o licitante/adjudicatário que: </w:t>
      </w:r>
    </w:p>
    <w:p w14:paraId="65F2C5CF" w14:textId="77777777" w:rsidR="009B63D1" w:rsidRDefault="006C6E81">
      <w:pPr>
        <w:spacing w:after="16"/>
        <w:ind w:left="576"/>
      </w:pPr>
      <w:r>
        <w:rPr>
          <w:rFonts w:ascii="Courier New" w:eastAsia="Courier New" w:hAnsi="Courier New" w:cs="Courier New"/>
          <w:b/>
          <w:i/>
          <w:sz w:val="20"/>
        </w:rPr>
        <w:t xml:space="preserve"> </w:t>
      </w:r>
    </w:p>
    <w:p w14:paraId="2D9B83F8"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dar causa à inexecução parcial do contrato; </w:t>
      </w:r>
    </w:p>
    <w:p w14:paraId="42229EE7" w14:textId="77777777" w:rsidR="009B63D1" w:rsidRDefault="006C6E81">
      <w:pPr>
        <w:spacing w:after="0"/>
        <w:ind w:left="576"/>
      </w:pPr>
      <w:r>
        <w:rPr>
          <w:rFonts w:ascii="Courier New" w:eastAsia="Courier New" w:hAnsi="Courier New" w:cs="Courier New"/>
          <w:b/>
          <w:i/>
          <w:sz w:val="20"/>
        </w:rPr>
        <w:t xml:space="preserve"> </w:t>
      </w:r>
    </w:p>
    <w:p w14:paraId="4536EDA4" w14:textId="77777777" w:rsidR="009B63D1" w:rsidRDefault="006C6E81">
      <w:pPr>
        <w:numPr>
          <w:ilvl w:val="0"/>
          <w:numId w:val="13"/>
        </w:numPr>
        <w:spacing w:after="30" w:line="273" w:lineRule="auto"/>
        <w:ind w:left="2307" w:hanging="1746"/>
      </w:pPr>
      <w:r>
        <w:rPr>
          <w:rFonts w:ascii="Courier New" w:eastAsia="Courier New" w:hAnsi="Courier New" w:cs="Courier New"/>
          <w:b/>
          <w:i/>
          <w:sz w:val="20"/>
        </w:rPr>
        <w:t xml:space="preserve">dar causa à inexecução parcial do contrato que cause grave dano à Administração, ao funcionamento dos serviços públicos ou ao interesse coletivo; </w:t>
      </w:r>
    </w:p>
    <w:p w14:paraId="674791BB" w14:textId="77777777" w:rsidR="009B63D1" w:rsidRDefault="006C6E81">
      <w:pPr>
        <w:spacing w:after="0"/>
        <w:ind w:left="576"/>
      </w:pPr>
      <w:r>
        <w:rPr>
          <w:rFonts w:ascii="Courier New" w:eastAsia="Courier New" w:hAnsi="Courier New" w:cs="Courier New"/>
          <w:b/>
          <w:i/>
          <w:sz w:val="20"/>
        </w:rPr>
        <w:t xml:space="preserve"> </w:t>
      </w:r>
    </w:p>
    <w:p w14:paraId="3FAE9504"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dar causa à inexecução total do contrato; </w:t>
      </w:r>
    </w:p>
    <w:p w14:paraId="27978B61" w14:textId="77777777" w:rsidR="009B63D1" w:rsidRDefault="006C6E81">
      <w:pPr>
        <w:spacing w:after="16"/>
        <w:ind w:left="576"/>
      </w:pPr>
      <w:r>
        <w:rPr>
          <w:rFonts w:ascii="Courier New" w:eastAsia="Courier New" w:hAnsi="Courier New" w:cs="Courier New"/>
          <w:b/>
          <w:i/>
          <w:sz w:val="20"/>
        </w:rPr>
        <w:t xml:space="preserve"> </w:t>
      </w:r>
    </w:p>
    <w:p w14:paraId="7BCAC24E"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deixar de entregar a documentação exigida para o certame; </w:t>
      </w:r>
    </w:p>
    <w:p w14:paraId="2C8D21C6" w14:textId="77777777" w:rsidR="009B63D1" w:rsidRDefault="006C6E81">
      <w:pPr>
        <w:spacing w:after="0"/>
        <w:ind w:left="576"/>
      </w:pPr>
      <w:r>
        <w:rPr>
          <w:rFonts w:ascii="Courier New" w:eastAsia="Courier New" w:hAnsi="Courier New" w:cs="Courier New"/>
          <w:b/>
          <w:i/>
          <w:sz w:val="20"/>
        </w:rPr>
        <w:t xml:space="preserve"> </w:t>
      </w:r>
    </w:p>
    <w:p w14:paraId="3D5570F0"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não manter a </w:t>
      </w:r>
      <w:r>
        <w:rPr>
          <w:rFonts w:ascii="Courier New" w:eastAsia="Courier New" w:hAnsi="Courier New" w:cs="Courier New"/>
          <w:b/>
          <w:i/>
          <w:sz w:val="20"/>
        </w:rPr>
        <w:t xml:space="preserve">proposta, salvo em decorrência de fato superveniente devidamente justificado; </w:t>
      </w:r>
    </w:p>
    <w:p w14:paraId="11DA7005" w14:textId="77777777" w:rsidR="009B63D1" w:rsidRDefault="006C6E81">
      <w:pPr>
        <w:spacing w:after="21"/>
        <w:ind w:left="576"/>
      </w:pPr>
      <w:r>
        <w:rPr>
          <w:rFonts w:ascii="Courier New" w:eastAsia="Courier New" w:hAnsi="Courier New" w:cs="Courier New"/>
          <w:b/>
          <w:i/>
          <w:sz w:val="20"/>
        </w:rPr>
        <w:t xml:space="preserve"> </w:t>
      </w:r>
    </w:p>
    <w:p w14:paraId="04083893"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não celebrar o contrato ou não entregar a documentação exigida para a contratação, quando convocado dentro do prazo de validade de sua proposta; </w:t>
      </w:r>
    </w:p>
    <w:p w14:paraId="4A6F2130" w14:textId="77777777" w:rsidR="009B63D1" w:rsidRDefault="006C6E81">
      <w:pPr>
        <w:spacing w:after="4"/>
        <w:ind w:left="576"/>
      </w:pPr>
      <w:r>
        <w:rPr>
          <w:rFonts w:ascii="Courier New" w:eastAsia="Courier New" w:hAnsi="Courier New" w:cs="Courier New"/>
          <w:b/>
          <w:i/>
          <w:sz w:val="20"/>
        </w:rPr>
        <w:t xml:space="preserve"> </w:t>
      </w:r>
    </w:p>
    <w:p w14:paraId="24591AB6"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ensejar o retardamento da execução ou da entrega do objeto da licitação sem motivo justificado; </w:t>
      </w:r>
    </w:p>
    <w:p w14:paraId="09627DA8" w14:textId="77777777" w:rsidR="009B63D1" w:rsidRDefault="006C6E81">
      <w:pPr>
        <w:spacing w:after="0"/>
        <w:ind w:left="576"/>
      </w:pPr>
      <w:r>
        <w:rPr>
          <w:rFonts w:ascii="Courier New" w:eastAsia="Courier New" w:hAnsi="Courier New" w:cs="Courier New"/>
          <w:b/>
          <w:i/>
          <w:sz w:val="20"/>
        </w:rPr>
        <w:t xml:space="preserve"> </w:t>
      </w:r>
    </w:p>
    <w:p w14:paraId="227B38BA"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apresentar declaração ou documentação falsa exigida para o certame ou prestar declaração falsa durante a licitação ou a execução do contrato; </w:t>
      </w:r>
    </w:p>
    <w:p w14:paraId="6C3BEEDD" w14:textId="77777777" w:rsidR="009B63D1" w:rsidRDefault="006C6E81">
      <w:pPr>
        <w:spacing w:after="0"/>
        <w:ind w:left="576"/>
      </w:pPr>
      <w:r>
        <w:rPr>
          <w:rFonts w:ascii="Courier New" w:eastAsia="Courier New" w:hAnsi="Courier New" w:cs="Courier New"/>
          <w:b/>
          <w:i/>
          <w:sz w:val="20"/>
        </w:rPr>
        <w:t xml:space="preserve"> </w:t>
      </w:r>
    </w:p>
    <w:p w14:paraId="5247966F"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fraudar a licitação ou praticar ato fraudulento na execução do contrato; </w:t>
      </w:r>
    </w:p>
    <w:p w14:paraId="1F630DCC" w14:textId="77777777" w:rsidR="009B63D1" w:rsidRDefault="006C6E81">
      <w:pPr>
        <w:spacing w:after="16"/>
        <w:ind w:left="576"/>
      </w:pPr>
      <w:r>
        <w:rPr>
          <w:rFonts w:ascii="Courier New" w:eastAsia="Courier New" w:hAnsi="Courier New" w:cs="Courier New"/>
          <w:b/>
          <w:i/>
          <w:sz w:val="20"/>
        </w:rPr>
        <w:t xml:space="preserve"> </w:t>
      </w:r>
    </w:p>
    <w:p w14:paraId="36150D0C" w14:textId="77777777" w:rsidR="009B63D1" w:rsidRDefault="006C6E81">
      <w:pPr>
        <w:numPr>
          <w:ilvl w:val="0"/>
          <w:numId w:val="13"/>
        </w:numPr>
        <w:spacing w:after="0" w:line="268" w:lineRule="auto"/>
        <w:ind w:left="2307" w:hanging="1746"/>
      </w:pPr>
      <w:r>
        <w:rPr>
          <w:rFonts w:ascii="Courier New" w:eastAsia="Courier New" w:hAnsi="Courier New" w:cs="Courier New"/>
          <w:b/>
          <w:i/>
          <w:sz w:val="20"/>
        </w:rPr>
        <w:t xml:space="preserve">comportar-se de modo inidôneo ou cometer fraude de qualquer natureza; </w:t>
      </w:r>
    </w:p>
    <w:p w14:paraId="60A25934" w14:textId="77777777" w:rsidR="009B63D1" w:rsidRDefault="006C6E81">
      <w:pPr>
        <w:spacing w:after="21"/>
        <w:ind w:left="145"/>
      </w:pPr>
      <w:r>
        <w:rPr>
          <w:rFonts w:ascii="Courier New" w:eastAsia="Courier New" w:hAnsi="Courier New" w:cs="Courier New"/>
          <w:b/>
          <w:i/>
          <w:sz w:val="20"/>
        </w:rPr>
        <w:t xml:space="preserve"> </w:t>
      </w:r>
    </w:p>
    <w:p w14:paraId="4F45038B" w14:textId="77777777" w:rsidR="009B63D1" w:rsidRDefault="006C6E81">
      <w:pPr>
        <w:numPr>
          <w:ilvl w:val="0"/>
          <w:numId w:val="13"/>
        </w:numPr>
        <w:spacing w:after="38" w:line="268" w:lineRule="auto"/>
        <w:ind w:left="2307" w:hanging="1746"/>
      </w:pPr>
      <w:r>
        <w:rPr>
          <w:rFonts w:ascii="Courier New" w:eastAsia="Courier New" w:hAnsi="Courier New" w:cs="Courier New"/>
          <w:b/>
          <w:i/>
          <w:sz w:val="20"/>
        </w:rPr>
        <w:t xml:space="preserve">praticar atos ilícitos com vistas a frustrar os objetivos da licitação; </w:t>
      </w:r>
    </w:p>
    <w:p w14:paraId="25A5DBAA" w14:textId="77777777" w:rsidR="009B63D1" w:rsidRDefault="006C6E81">
      <w:pPr>
        <w:spacing w:after="4"/>
      </w:pPr>
      <w:r>
        <w:rPr>
          <w:rFonts w:ascii="Courier New" w:eastAsia="Courier New" w:hAnsi="Courier New" w:cs="Courier New"/>
          <w:b/>
          <w:i/>
          <w:sz w:val="20"/>
        </w:rPr>
        <w:t xml:space="preserve"> </w:t>
      </w:r>
    </w:p>
    <w:p w14:paraId="66E8DF5F" w14:textId="77777777" w:rsidR="009B63D1" w:rsidRDefault="006C6E81">
      <w:pPr>
        <w:spacing w:after="0"/>
        <w:ind w:left="1781"/>
      </w:pPr>
      <w:r>
        <w:rPr>
          <w:rFonts w:ascii="Courier New" w:eastAsia="Courier New" w:hAnsi="Courier New" w:cs="Courier New"/>
          <w:b/>
          <w:sz w:val="20"/>
        </w:rPr>
        <w:t>13.</w:t>
      </w:r>
      <w:r>
        <w:rPr>
          <w:rFonts w:ascii="Arial" w:eastAsia="Arial" w:hAnsi="Arial" w:cs="Arial"/>
          <w:b/>
          <w:sz w:val="20"/>
        </w:rPr>
        <w:t xml:space="preserve"> </w:t>
      </w:r>
      <w:r>
        <w:rPr>
          <w:rFonts w:ascii="Courier New" w:eastAsia="Courier New" w:hAnsi="Courier New" w:cs="Courier New"/>
          <w:b/>
          <w:sz w:val="20"/>
        </w:rPr>
        <w:t xml:space="preserve">CLÁUSULA DÉCIMA TERCEIRA – DAS SANÇÕES </w:t>
      </w:r>
    </w:p>
    <w:p w14:paraId="0ECE3ED1" w14:textId="77777777" w:rsidR="009B63D1" w:rsidRDefault="006C6E81">
      <w:pPr>
        <w:spacing w:after="3"/>
      </w:pPr>
      <w:r>
        <w:rPr>
          <w:rFonts w:ascii="Courier New" w:eastAsia="Courier New" w:hAnsi="Courier New" w:cs="Courier New"/>
          <w:b/>
          <w:sz w:val="20"/>
        </w:rPr>
        <w:t xml:space="preserve"> </w:t>
      </w:r>
    </w:p>
    <w:p w14:paraId="194CA2B5" w14:textId="77777777" w:rsidR="009B63D1" w:rsidRDefault="006C6E81">
      <w:pPr>
        <w:spacing w:after="4" w:line="249" w:lineRule="auto"/>
        <w:ind w:left="571" w:right="37" w:hanging="10"/>
        <w:jc w:val="both"/>
      </w:pPr>
      <w:r>
        <w:rPr>
          <w:rFonts w:ascii="Courier New" w:eastAsia="Courier New" w:hAnsi="Courier New" w:cs="Courier New"/>
          <w:sz w:val="20"/>
        </w:rPr>
        <w:t>13.1.</w:t>
      </w:r>
      <w:r>
        <w:rPr>
          <w:rFonts w:ascii="Arial" w:eastAsia="Arial" w:hAnsi="Arial" w:cs="Arial"/>
          <w:sz w:val="20"/>
        </w:rPr>
        <w:t xml:space="preserve"> </w:t>
      </w:r>
      <w:r>
        <w:rPr>
          <w:rFonts w:ascii="Courier New" w:eastAsia="Courier New" w:hAnsi="Courier New" w:cs="Courier New"/>
          <w:sz w:val="20"/>
        </w:rPr>
        <w:t xml:space="preserve">Serão </w:t>
      </w:r>
      <w:r>
        <w:rPr>
          <w:rFonts w:ascii="Courier New" w:eastAsia="Courier New" w:hAnsi="Courier New" w:cs="Courier New"/>
          <w:sz w:val="20"/>
        </w:rPr>
        <w:t xml:space="preserve">aplicadas ao responsável pelas infrações administrativas previstas nesta Lei as seguintes sanções: </w:t>
      </w:r>
    </w:p>
    <w:p w14:paraId="2C0AB7DF" w14:textId="77777777" w:rsidR="009B63D1" w:rsidRDefault="006C6E81">
      <w:pPr>
        <w:spacing w:after="2"/>
      </w:pPr>
      <w:r>
        <w:rPr>
          <w:rFonts w:ascii="Courier New" w:eastAsia="Courier New" w:hAnsi="Courier New" w:cs="Courier New"/>
          <w:sz w:val="20"/>
        </w:rPr>
        <w:t xml:space="preserve"> </w:t>
      </w:r>
    </w:p>
    <w:p w14:paraId="323CAFBE" w14:textId="77777777" w:rsidR="009B63D1" w:rsidRDefault="006C6E81">
      <w:pPr>
        <w:numPr>
          <w:ilvl w:val="0"/>
          <w:numId w:val="14"/>
        </w:numPr>
        <w:spacing w:after="128" w:line="249" w:lineRule="auto"/>
        <w:ind w:right="37" w:hanging="635"/>
        <w:jc w:val="both"/>
      </w:pPr>
      <w:r>
        <w:rPr>
          <w:rFonts w:ascii="Courier New" w:eastAsia="Courier New" w:hAnsi="Courier New" w:cs="Courier New"/>
          <w:sz w:val="20"/>
        </w:rPr>
        <w:t xml:space="preserve">advertência; </w:t>
      </w:r>
    </w:p>
    <w:p w14:paraId="5D2EDBAC" w14:textId="77777777" w:rsidR="009B63D1" w:rsidRDefault="006C6E81">
      <w:pPr>
        <w:numPr>
          <w:ilvl w:val="0"/>
          <w:numId w:val="14"/>
        </w:numPr>
        <w:spacing w:after="129" w:line="249" w:lineRule="auto"/>
        <w:ind w:right="37" w:hanging="635"/>
        <w:jc w:val="both"/>
      </w:pPr>
      <w:r>
        <w:rPr>
          <w:rFonts w:ascii="Courier New" w:eastAsia="Courier New" w:hAnsi="Courier New" w:cs="Courier New"/>
          <w:sz w:val="20"/>
        </w:rPr>
        <w:t xml:space="preserve">multa; </w:t>
      </w:r>
    </w:p>
    <w:p w14:paraId="69AE328B" w14:textId="77777777" w:rsidR="009B63D1" w:rsidRDefault="006C6E81">
      <w:pPr>
        <w:numPr>
          <w:ilvl w:val="0"/>
          <w:numId w:val="14"/>
        </w:numPr>
        <w:spacing w:after="129" w:line="249" w:lineRule="auto"/>
        <w:ind w:right="37" w:hanging="635"/>
        <w:jc w:val="both"/>
      </w:pPr>
      <w:r>
        <w:rPr>
          <w:rFonts w:ascii="Courier New" w:eastAsia="Courier New" w:hAnsi="Courier New" w:cs="Courier New"/>
          <w:sz w:val="20"/>
        </w:rPr>
        <w:t xml:space="preserve">impedimento de licitar e contratar; </w:t>
      </w:r>
    </w:p>
    <w:p w14:paraId="5AD5EF43" w14:textId="77777777" w:rsidR="009B63D1" w:rsidRDefault="006C6E81">
      <w:pPr>
        <w:numPr>
          <w:ilvl w:val="0"/>
          <w:numId w:val="14"/>
        </w:numPr>
        <w:spacing w:after="4" w:line="249" w:lineRule="auto"/>
        <w:ind w:right="37" w:hanging="635"/>
        <w:jc w:val="both"/>
      </w:pPr>
      <w:r>
        <w:rPr>
          <w:rFonts w:ascii="Courier New" w:eastAsia="Courier New" w:hAnsi="Courier New" w:cs="Courier New"/>
          <w:sz w:val="20"/>
        </w:rPr>
        <w:t xml:space="preserve">declaração de inidoneidade para licitar ou contratar. </w:t>
      </w:r>
    </w:p>
    <w:p w14:paraId="5C48C557" w14:textId="77777777" w:rsidR="009B63D1" w:rsidRDefault="006C6E81">
      <w:pPr>
        <w:spacing w:after="0"/>
      </w:pPr>
      <w:r>
        <w:rPr>
          <w:rFonts w:ascii="Courier New" w:eastAsia="Courier New" w:hAnsi="Courier New" w:cs="Courier New"/>
          <w:sz w:val="20"/>
        </w:rPr>
        <w:t xml:space="preserve"> </w:t>
      </w:r>
    </w:p>
    <w:p w14:paraId="6EC778F0" w14:textId="77777777" w:rsidR="009B63D1" w:rsidRDefault="006C6E81">
      <w:pPr>
        <w:spacing w:after="0"/>
      </w:pPr>
      <w:r>
        <w:rPr>
          <w:rFonts w:ascii="Courier New" w:eastAsia="Courier New" w:hAnsi="Courier New" w:cs="Courier New"/>
          <w:sz w:val="20"/>
        </w:rPr>
        <w:t xml:space="preserve"> </w:t>
      </w:r>
    </w:p>
    <w:p w14:paraId="75778353" w14:textId="77777777" w:rsidR="009B63D1" w:rsidRDefault="006C6E81">
      <w:pPr>
        <w:spacing w:after="4" w:line="249" w:lineRule="auto"/>
        <w:ind w:left="571" w:right="241" w:hanging="10"/>
        <w:jc w:val="both"/>
      </w:pPr>
      <w:r>
        <w:rPr>
          <w:rFonts w:ascii="Courier New" w:eastAsia="Courier New" w:hAnsi="Courier New" w:cs="Courier New"/>
          <w:sz w:val="20"/>
        </w:rPr>
        <w:t xml:space="preserve">13.2.1. A sanção prevista no inciso I deste será aplicada exclusivamente pela infração administrativa prevista no inciso I do item 10.1, quando não se justificar a imposição de penalidade mais grave. </w:t>
      </w:r>
    </w:p>
    <w:p w14:paraId="04F5F5D3" w14:textId="77777777" w:rsidR="009B63D1" w:rsidRDefault="006C6E81">
      <w:pPr>
        <w:spacing w:after="0"/>
      </w:pPr>
      <w:r>
        <w:rPr>
          <w:rFonts w:ascii="Courier New" w:eastAsia="Courier New" w:hAnsi="Courier New" w:cs="Courier New"/>
          <w:sz w:val="20"/>
        </w:rPr>
        <w:t xml:space="preserve"> </w:t>
      </w:r>
    </w:p>
    <w:p w14:paraId="6AE45E11" w14:textId="77777777" w:rsidR="009B63D1" w:rsidRDefault="006C6E81">
      <w:pPr>
        <w:spacing w:after="0"/>
      </w:pPr>
      <w:r>
        <w:rPr>
          <w:rFonts w:ascii="Courier New" w:eastAsia="Courier New" w:hAnsi="Courier New" w:cs="Courier New"/>
          <w:sz w:val="20"/>
        </w:rPr>
        <w:t xml:space="preserve"> </w:t>
      </w:r>
    </w:p>
    <w:p w14:paraId="55F997C7" w14:textId="77777777" w:rsidR="009B63D1" w:rsidRDefault="006C6E81">
      <w:pPr>
        <w:spacing w:after="4" w:line="249" w:lineRule="auto"/>
        <w:ind w:left="571" w:right="246" w:hanging="10"/>
        <w:jc w:val="both"/>
      </w:pPr>
      <w:r>
        <w:rPr>
          <w:rFonts w:ascii="Courier New" w:eastAsia="Courier New" w:hAnsi="Courier New" w:cs="Courier New"/>
          <w:sz w:val="20"/>
        </w:rPr>
        <w:t xml:space="preserve">13.2.2 O atraso injustificado ou retardamento na entrega do objeto deste certame sujeitará a Contratada, a juízo da Administração, à multa moratória de 1% (um por cento) por dia de atraso, até o limite de 10% (dez por cento) do valor, tendo como base o valor total da solicitação/ordem de fornecimento. </w:t>
      </w:r>
    </w:p>
    <w:p w14:paraId="634092D2" w14:textId="77777777" w:rsidR="009B63D1" w:rsidRDefault="006C6E81">
      <w:pPr>
        <w:spacing w:after="0"/>
      </w:pPr>
      <w:r>
        <w:rPr>
          <w:rFonts w:ascii="Courier New" w:eastAsia="Courier New" w:hAnsi="Courier New" w:cs="Courier New"/>
          <w:sz w:val="20"/>
        </w:rPr>
        <w:t xml:space="preserve"> </w:t>
      </w:r>
    </w:p>
    <w:p w14:paraId="3F4D60D9" w14:textId="77777777" w:rsidR="009B63D1" w:rsidRDefault="006C6E81">
      <w:pPr>
        <w:spacing w:after="3"/>
      </w:pPr>
      <w:r>
        <w:rPr>
          <w:rFonts w:ascii="Courier New" w:eastAsia="Courier New" w:hAnsi="Courier New" w:cs="Courier New"/>
          <w:sz w:val="20"/>
        </w:rPr>
        <w:t xml:space="preserve"> </w:t>
      </w:r>
    </w:p>
    <w:p w14:paraId="16894784" w14:textId="77777777" w:rsidR="009B63D1" w:rsidRDefault="006C6E81">
      <w:pPr>
        <w:spacing w:after="4" w:line="249" w:lineRule="auto"/>
        <w:ind w:left="571" w:right="246" w:hanging="10"/>
        <w:jc w:val="both"/>
      </w:pPr>
      <w:r>
        <w:rPr>
          <w:rFonts w:ascii="Courier New" w:eastAsia="Courier New" w:hAnsi="Courier New" w:cs="Courier New"/>
          <w:sz w:val="20"/>
        </w:rPr>
        <w:t>13.2.3.</w:t>
      </w:r>
      <w:r>
        <w:rPr>
          <w:rFonts w:ascii="Arial" w:eastAsia="Arial" w:hAnsi="Arial" w:cs="Arial"/>
          <w:sz w:val="20"/>
        </w:rPr>
        <w:t xml:space="preserve"> </w:t>
      </w:r>
      <w:r>
        <w:rPr>
          <w:rFonts w:ascii="Courier New" w:eastAsia="Courier New" w:hAnsi="Courier New" w:cs="Courier New"/>
          <w:sz w:val="20"/>
        </w:rPr>
        <w:t xml:space="preserve">Após 21º (vigésimo primeiro) dia de atraso na entrega do objeto será considerado inexecução, total quando for a primeira entrega ou parcial a partir da segunda entrega. </w:t>
      </w:r>
    </w:p>
    <w:p w14:paraId="2B894EE6" w14:textId="77777777" w:rsidR="009B63D1" w:rsidRDefault="006C6E81">
      <w:pPr>
        <w:spacing w:after="0"/>
      </w:pPr>
      <w:r>
        <w:rPr>
          <w:rFonts w:ascii="Courier New" w:eastAsia="Courier New" w:hAnsi="Courier New" w:cs="Courier New"/>
          <w:sz w:val="20"/>
        </w:rPr>
        <w:t xml:space="preserve"> </w:t>
      </w:r>
    </w:p>
    <w:p w14:paraId="4DA48D05" w14:textId="77777777" w:rsidR="009B63D1" w:rsidRDefault="006C6E81">
      <w:pPr>
        <w:spacing w:after="3"/>
      </w:pPr>
      <w:r>
        <w:rPr>
          <w:rFonts w:ascii="Courier New" w:eastAsia="Courier New" w:hAnsi="Courier New" w:cs="Courier New"/>
          <w:sz w:val="20"/>
        </w:rPr>
        <w:t xml:space="preserve"> </w:t>
      </w:r>
    </w:p>
    <w:p w14:paraId="3CC2CCE3" w14:textId="77777777" w:rsidR="009B63D1" w:rsidRDefault="006C6E81">
      <w:pPr>
        <w:spacing w:after="4" w:line="249" w:lineRule="auto"/>
        <w:ind w:left="571" w:right="241" w:hanging="10"/>
        <w:jc w:val="both"/>
      </w:pPr>
      <w:r>
        <w:rPr>
          <w:rFonts w:ascii="Courier New" w:eastAsia="Courier New" w:hAnsi="Courier New" w:cs="Courier New"/>
          <w:sz w:val="20"/>
        </w:rPr>
        <w:t>13.2.4.</w:t>
      </w:r>
      <w:r>
        <w:rPr>
          <w:rFonts w:ascii="Arial" w:eastAsia="Arial" w:hAnsi="Arial" w:cs="Arial"/>
          <w:sz w:val="20"/>
        </w:rPr>
        <w:t xml:space="preserve"> </w:t>
      </w:r>
      <w:r>
        <w:rPr>
          <w:rFonts w:ascii="Courier New" w:eastAsia="Courier New" w:hAnsi="Courier New" w:cs="Courier New"/>
          <w:sz w:val="20"/>
        </w:rPr>
        <w:t xml:space="preserve">A multa prevista neste item será descontada dos créditos que a Contratada possuir com o MUNICÍPIO DE PEDRO DE TOLEDO/SP, e poderá cumular com as demais sanções administrativas, inclusive com as multas previstas. </w:t>
      </w:r>
    </w:p>
    <w:p w14:paraId="183AF2AA" w14:textId="77777777" w:rsidR="009B63D1" w:rsidRDefault="006C6E81">
      <w:pPr>
        <w:spacing w:after="0"/>
      </w:pPr>
      <w:r>
        <w:rPr>
          <w:rFonts w:ascii="Courier New" w:eastAsia="Courier New" w:hAnsi="Courier New" w:cs="Courier New"/>
          <w:sz w:val="20"/>
        </w:rPr>
        <w:t xml:space="preserve"> </w:t>
      </w:r>
    </w:p>
    <w:p w14:paraId="287C2133" w14:textId="77777777" w:rsidR="009B63D1" w:rsidRDefault="006C6E81">
      <w:pPr>
        <w:spacing w:after="3"/>
      </w:pPr>
      <w:r>
        <w:rPr>
          <w:rFonts w:ascii="Courier New" w:eastAsia="Courier New" w:hAnsi="Courier New" w:cs="Courier New"/>
          <w:sz w:val="20"/>
        </w:rPr>
        <w:t xml:space="preserve"> </w:t>
      </w:r>
    </w:p>
    <w:p w14:paraId="3D127945" w14:textId="77777777" w:rsidR="009B63D1" w:rsidRDefault="006C6E81">
      <w:pPr>
        <w:spacing w:after="4" w:line="249" w:lineRule="auto"/>
        <w:ind w:left="571" w:right="37" w:hanging="10"/>
        <w:jc w:val="both"/>
      </w:pPr>
      <w:r>
        <w:rPr>
          <w:rFonts w:ascii="Courier New" w:eastAsia="Courier New" w:hAnsi="Courier New" w:cs="Courier New"/>
          <w:sz w:val="20"/>
        </w:rPr>
        <w:t>13.2.5.</w:t>
      </w:r>
      <w:r>
        <w:rPr>
          <w:rFonts w:ascii="Arial" w:eastAsia="Arial" w:hAnsi="Arial" w:cs="Arial"/>
          <w:sz w:val="20"/>
        </w:rPr>
        <w:t xml:space="preserve"> </w:t>
      </w:r>
      <w:r>
        <w:rPr>
          <w:rFonts w:ascii="Courier New" w:eastAsia="Courier New" w:hAnsi="Courier New" w:cs="Courier New"/>
          <w:sz w:val="20"/>
        </w:rPr>
        <w:t xml:space="preserve">Em caso de reincidência, a multa poderá ser aplicada em dobro, respeitando o limite máximo de 30% (trinta por cento). </w:t>
      </w:r>
    </w:p>
    <w:p w14:paraId="08C31A72" w14:textId="77777777" w:rsidR="009B63D1" w:rsidRDefault="006C6E81">
      <w:pPr>
        <w:spacing w:after="0"/>
      </w:pPr>
      <w:r>
        <w:rPr>
          <w:rFonts w:ascii="Courier New" w:eastAsia="Courier New" w:hAnsi="Courier New" w:cs="Courier New"/>
          <w:sz w:val="20"/>
        </w:rPr>
        <w:t xml:space="preserve"> </w:t>
      </w:r>
    </w:p>
    <w:p w14:paraId="3FDA3ABE" w14:textId="77777777" w:rsidR="009B63D1" w:rsidRDefault="006C6E81">
      <w:pPr>
        <w:spacing w:after="3"/>
      </w:pPr>
      <w:r>
        <w:rPr>
          <w:rFonts w:ascii="Courier New" w:eastAsia="Courier New" w:hAnsi="Courier New" w:cs="Courier New"/>
          <w:sz w:val="20"/>
        </w:rPr>
        <w:t xml:space="preserve"> </w:t>
      </w:r>
    </w:p>
    <w:p w14:paraId="320C4EC3" w14:textId="77777777" w:rsidR="009B63D1" w:rsidRDefault="006C6E81">
      <w:pPr>
        <w:spacing w:after="4" w:line="249" w:lineRule="auto"/>
        <w:ind w:left="571" w:right="250" w:hanging="10"/>
        <w:jc w:val="both"/>
      </w:pPr>
      <w:r>
        <w:rPr>
          <w:rFonts w:ascii="Courier New" w:eastAsia="Courier New" w:hAnsi="Courier New" w:cs="Courier New"/>
          <w:sz w:val="20"/>
        </w:rPr>
        <w:t>13.2.6.</w:t>
      </w:r>
      <w:r>
        <w:rPr>
          <w:rFonts w:ascii="Arial" w:eastAsia="Arial" w:hAnsi="Arial" w:cs="Arial"/>
          <w:sz w:val="20"/>
        </w:rPr>
        <w:t xml:space="preserve"> </w:t>
      </w:r>
      <w:r>
        <w:rPr>
          <w:rFonts w:ascii="Courier New" w:eastAsia="Courier New" w:hAnsi="Courier New" w:cs="Courier New"/>
          <w:sz w:val="20"/>
        </w:rPr>
        <w:t xml:space="preserve">Se a multa aplicada e as indenizações cabíveis forem superiores ao valor de pagamento eventualmente devido pela Administração ao contratado, além da perda desse valor, quando for o caso, será cobrada judicialmente. </w:t>
      </w:r>
    </w:p>
    <w:p w14:paraId="1D364A1C" w14:textId="77777777" w:rsidR="009B63D1" w:rsidRDefault="006C6E81">
      <w:pPr>
        <w:spacing w:after="0"/>
      </w:pPr>
      <w:r>
        <w:rPr>
          <w:rFonts w:ascii="Courier New" w:eastAsia="Courier New" w:hAnsi="Courier New" w:cs="Courier New"/>
          <w:sz w:val="20"/>
        </w:rPr>
        <w:t xml:space="preserve"> </w:t>
      </w:r>
    </w:p>
    <w:p w14:paraId="46C5E1A6" w14:textId="77777777" w:rsidR="009B63D1" w:rsidRDefault="006C6E81">
      <w:pPr>
        <w:spacing w:after="8"/>
      </w:pPr>
      <w:r>
        <w:rPr>
          <w:rFonts w:ascii="Courier New" w:eastAsia="Courier New" w:hAnsi="Courier New" w:cs="Courier New"/>
          <w:sz w:val="20"/>
        </w:rPr>
        <w:t xml:space="preserve"> </w:t>
      </w:r>
    </w:p>
    <w:p w14:paraId="306E701A" w14:textId="77777777" w:rsidR="009B63D1" w:rsidRDefault="006C6E81">
      <w:pPr>
        <w:spacing w:after="4" w:line="249" w:lineRule="auto"/>
        <w:ind w:left="571" w:right="245" w:hanging="10"/>
        <w:jc w:val="both"/>
      </w:pPr>
      <w:r>
        <w:rPr>
          <w:rFonts w:ascii="Courier New" w:eastAsia="Courier New" w:hAnsi="Courier New" w:cs="Courier New"/>
          <w:sz w:val="20"/>
        </w:rPr>
        <w:t>13.2.7.</w:t>
      </w:r>
      <w:r>
        <w:rPr>
          <w:rFonts w:ascii="Arial" w:eastAsia="Arial" w:hAnsi="Arial" w:cs="Arial"/>
          <w:sz w:val="20"/>
        </w:rPr>
        <w:t xml:space="preserve"> </w:t>
      </w:r>
      <w:r>
        <w:rPr>
          <w:rFonts w:ascii="Courier New" w:eastAsia="Courier New" w:hAnsi="Courier New" w:cs="Courier New"/>
          <w:sz w:val="20"/>
        </w:rPr>
        <w:t xml:space="preserve">A aplicação das sanções previstas neste Termo de Referência, não exclui, em hipótese alguma, a obrigação de reparação integral do dano causado à Administração Pública. </w:t>
      </w:r>
    </w:p>
    <w:p w14:paraId="17CF6446" w14:textId="77777777" w:rsidR="009B63D1" w:rsidRDefault="006C6E81">
      <w:pPr>
        <w:spacing w:after="0"/>
      </w:pPr>
      <w:r>
        <w:rPr>
          <w:rFonts w:ascii="Courier New" w:eastAsia="Courier New" w:hAnsi="Courier New" w:cs="Courier New"/>
          <w:sz w:val="20"/>
        </w:rPr>
        <w:t xml:space="preserve"> </w:t>
      </w:r>
    </w:p>
    <w:p w14:paraId="0A468835" w14:textId="77777777" w:rsidR="009B63D1" w:rsidRDefault="006C6E81">
      <w:pPr>
        <w:spacing w:after="8"/>
      </w:pPr>
      <w:r>
        <w:rPr>
          <w:rFonts w:ascii="Courier New" w:eastAsia="Courier New" w:hAnsi="Courier New" w:cs="Courier New"/>
          <w:sz w:val="20"/>
        </w:rPr>
        <w:t xml:space="preserve"> </w:t>
      </w:r>
    </w:p>
    <w:p w14:paraId="4EE40443" w14:textId="77777777" w:rsidR="009B63D1" w:rsidRDefault="006C6E81">
      <w:pPr>
        <w:spacing w:after="4" w:line="249" w:lineRule="auto"/>
        <w:ind w:left="571" w:right="37" w:hanging="10"/>
        <w:jc w:val="both"/>
      </w:pPr>
      <w:r>
        <w:rPr>
          <w:rFonts w:ascii="Courier New" w:eastAsia="Courier New" w:hAnsi="Courier New" w:cs="Courier New"/>
          <w:sz w:val="20"/>
        </w:rPr>
        <w:t>13.2.8.</w:t>
      </w:r>
      <w:r>
        <w:rPr>
          <w:rFonts w:ascii="Arial" w:eastAsia="Arial" w:hAnsi="Arial" w:cs="Arial"/>
          <w:sz w:val="20"/>
        </w:rPr>
        <w:t xml:space="preserve"> </w:t>
      </w:r>
      <w:r>
        <w:rPr>
          <w:rFonts w:ascii="Courier New" w:eastAsia="Courier New" w:hAnsi="Courier New" w:cs="Courier New"/>
          <w:sz w:val="20"/>
        </w:rPr>
        <w:t>As sanções serão processadas de acordo com a Lei 14.133/2021.</w:t>
      </w:r>
      <w:r>
        <w:rPr>
          <w:rFonts w:ascii="Courier New" w:eastAsia="Courier New" w:hAnsi="Courier New" w:cs="Courier New"/>
          <w:sz w:val="21"/>
        </w:rPr>
        <w:t xml:space="preserve"> </w:t>
      </w:r>
    </w:p>
    <w:p w14:paraId="1C846239" w14:textId="77777777" w:rsidR="009B63D1" w:rsidRDefault="006C6E81">
      <w:pPr>
        <w:spacing w:after="133"/>
        <w:ind w:left="1521"/>
      </w:pPr>
      <w:r>
        <w:rPr>
          <w:rFonts w:ascii="Courier New" w:eastAsia="Courier New" w:hAnsi="Courier New" w:cs="Courier New"/>
          <w:sz w:val="20"/>
        </w:rPr>
        <w:t xml:space="preserve"> </w:t>
      </w:r>
    </w:p>
    <w:p w14:paraId="1DB8DD0E" w14:textId="77777777" w:rsidR="009B63D1" w:rsidRDefault="006C6E81">
      <w:pPr>
        <w:numPr>
          <w:ilvl w:val="0"/>
          <w:numId w:val="15"/>
        </w:numPr>
        <w:spacing w:after="42"/>
        <w:ind w:right="70" w:hanging="355"/>
      </w:pPr>
      <w:r>
        <w:rPr>
          <w:rFonts w:ascii="Courier New" w:eastAsia="Courier New" w:hAnsi="Courier New" w:cs="Courier New"/>
          <w:i/>
          <w:sz w:val="20"/>
        </w:rPr>
        <w:t xml:space="preserve">. </w:t>
      </w:r>
      <w:r>
        <w:rPr>
          <w:rFonts w:ascii="Courier New" w:eastAsia="Courier New" w:hAnsi="Courier New" w:cs="Courier New"/>
          <w:i/>
          <w:sz w:val="20"/>
        </w:rPr>
        <w:t xml:space="preserve">CLÁUSULA DÉCIMA QUARTA – DOS CASOS OMISSOS </w:t>
      </w:r>
    </w:p>
    <w:p w14:paraId="58052C57" w14:textId="77777777" w:rsidR="009B63D1" w:rsidRDefault="006C6E81">
      <w:pPr>
        <w:spacing w:after="4"/>
      </w:pPr>
      <w:r>
        <w:rPr>
          <w:rFonts w:ascii="Courier New" w:eastAsia="Courier New" w:hAnsi="Courier New" w:cs="Courier New"/>
          <w:i/>
          <w:sz w:val="20"/>
        </w:rPr>
        <w:t xml:space="preserve"> </w:t>
      </w:r>
    </w:p>
    <w:p w14:paraId="5982DFAB" w14:textId="77777777" w:rsidR="009B63D1" w:rsidRDefault="006C6E81">
      <w:pPr>
        <w:numPr>
          <w:ilvl w:val="1"/>
          <w:numId w:val="15"/>
        </w:numPr>
        <w:spacing w:after="30" w:line="273" w:lineRule="auto"/>
        <w:ind w:right="15" w:hanging="710"/>
      </w:pPr>
      <w:r>
        <w:rPr>
          <w:rFonts w:ascii="Courier New" w:eastAsia="Courier New" w:hAnsi="Courier New" w:cs="Courier New"/>
          <w:b/>
          <w:i/>
          <w:sz w:val="20"/>
        </w:rPr>
        <w:t xml:space="preserve">Os casos omissos serão decididos pela contratante, segundo as disposições contidas na Lei nº 14.133, de 2021, e demais normas federais aplicáveis. </w:t>
      </w:r>
    </w:p>
    <w:p w14:paraId="0CCB89B4" w14:textId="77777777" w:rsidR="009B63D1" w:rsidRDefault="006C6E81">
      <w:pPr>
        <w:spacing w:after="8"/>
      </w:pPr>
      <w:r>
        <w:rPr>
          <w:rFonts w:ascii="Courier New" w:eastAsia="Courier New" w:hAnsi="Courier New" w:cs="Courier New"/>
          <w:b/>
          <w:i/>
          <w:sz w:val="20"/>
        </w:rPr>
        <w:t xml:space="preserve"> </w:t>
      </w:r>
    </w:p>
    <w:p w14:paraId="776E650D" w14:textId="77777777" w:rsidR="009B63D1" w:rsidRDefault="006C6E81">
      <w:pPr>
        <w:numPr>
          <w:ilvl w:val="0"/>
          <w:numId w:val="15"/>
        </w:numPr>
        <w:spacing w:after="42"/>
        <w:ind w:right="70" w:hanging="355"/>
      </w:pPr>
      <w:r>
        <w:rPr>
          <w:rFonts w:ascii="Courier New" w:eastAsia="Courier New" w:hAnsi="Courier New" w:cs="Courier New"/>
          <w:i/>
          <w:sz w:val="20"/>
        </w:rPr>
        <w:t xml:space="preserve">. CLÁUSULA DÉCIMA QUINTA- DA SUBCONTRATAÇÃO </w:t>
      </w:r>
    </w:p>
    <w:p w14:paraId="6127996F" w14:textId="77777777" w:rsidR="009B63D1" w:rsidRDefault="006C6E81">
      <w:pPr>
        <w:spacing w:after="0"/>
      </w:pPr>
      <w:r>
        <w:rPr>
          <w:rFonts w:ascii="Courier New" w:eastAsia="Courier New" w:hAnsi="Courier New" w:cs="Courier New"/>
          <w:i/>
          <w:sz w:val="20"/>
        </w:rPr>
        <w:t xml:space="preserve"> </w:t>
      </w:r>
    </w:p>
    <w:p w14:paraId="47361EF3" w14:textId="77777777" w:rsidR="009B63D1" w:rsidRDefault="006C6E81">
      <w:pPr>
        <w:numPr>
          <w:ilvl w:val="1"/>
          <w:numId w:val="15"/>
        </w:numPr>
        <w:spacing w:after="38" w:line="268" w:lineRule="auto"/>
        <w:ind w:right="15" w:hanging="710"/>
      </w:pPr>
      <w:r>
        <w:rPr>
          <w:rFonts w:ascii="Courier New" w:eastAsia="Courier New" w:hAnsi="Courier New" w:cs="Courier New"/>
          <w:b/>
          <w:i/>
          <w:sz w:val="20"/>
        </w:rPr>
        <w:t xml:space="preserve">Não será admitida a subcontratação do objeto contratual. </w:t>
      </w:r>
    </w:p>
    <w:p w14:paraId="024E3223" w14:textId="77777777" w:rsidR="009B63D1" w:rsidRDefault="006C6E81">
      <w:pPr>
        <w:spacing w:after="3"/>
      </w:pPr>
      <w:r>
        <w:rPr>
          <w:rFonts w:ascii="Courier New" w:eastAsia="Courier New" w:hAnsi="Courier New" w:cs="Courier New"/>
          <w:b/>
          <w:i/>
          <w:sz w:val="20"/>
        </w:rPr>
        <w:t xml:space="preserve"> </w:t>
      </w:r>
    </w:p>
    <w:p w14:paraId="0CE624BC" w14:textId="77777777" w:rsidR="009B63D1" w:rsidRDefault="006C6E81">
      <w:pPr>
        <w:numPr>
          <w:ilvl w:val="0"/>
          <w:numId w:val="15"/>
        </w:numPr>
        <w:spacing w:after="0"/>
        <w:ind w:right="70" w:hanging="355"/>
      </w:pPr>
      <w:r>
        <w:rPr>
          <w:rFonts w:ascii="Courier New" w:eastAsia="Courier New" w:hAnsi="Courier New" w:cs="Courier New"/>
          <w:i/>
          <w:sz w:val="20"/>
        </w:rPr>
        <w:t xml:space="preserve">. CLÁUSULA DÉCIMA SEXTA- DA PUBLICAÇÃO </w:t>
      </w:r>
    </w:p>
    <w:p w14:paraId="741C06BB" w14:textId="77777777" w:rsidR="009B63D1" w:rsidRDefault="006C6E81">
      <w:pPr>
        <w:spacing w:after="0"/>
      </w:pPr>
      <w:r>
        <w:rPr>
          <w:rFonts w:ascii="Times New Roman" w:eastAsia="Times New Roman" w:hAnsi="Times New Roman"/>
          <w:i/>
          <w:sz w:val="20"/>
        </w:rPr>
        <w:t xml:space="preserve"> </w:t>
      </w:r>
    </w:p>
    <w:p w14:paraId="723B1ADF" w14:textId="77777777" w:rsidR="009B63D1" w:rsidRDefault="006C6E81">
      <w:pPr>
        <w:numPr>
          <w:ilvl w:val="1"/>
          <w:numId w:val="15"/>
        </w:numPr>
        <w:spacing w:after="38" w:line="268" w:lineRule="auto"/>
        <w:ind w:right="15" w:hanging="710"/>
      </w:pPr>
      <w:r>
        <w:rPr>
          <w:rFonts w:ascii="Courier New" w:eastAsia="Courier New" w:hAnsi="Courier New" w:cs="Courier New"/>
          <w:b/>
          <w:i/>
          <w:sz w:val="20"/>
        </w:rPr>
        <w:t xml:space="preserve">Incumbirá à CONTRATANTE de providenciar a publicação deste instrumento nos termos e condições previstas na Lei nº 14.133/21. </w:t>
      </w:r>
    </w:p>
    <w:p w14:paraId="6082E3F5" w14:textId="77777777" w:rsidR="009B63D1" w:rsidRDefault="006C6E81">
      <w:pPr>
        <w:spacing w:after="0"/>
      </w:pPr>
      <w:r>
        <w:rPr>
          <w:rFonts w:ascii="Times New Roman" w:eastAsia="Times New Roman" w:hAnsi="Times New Roman"/>
          <w:i/>
          <w:sz w:val="20"/>
        </w:rPr>
        <w:t xml:space="preserve"> </w:t>
      </w:r>
    </w:p>
    <w:p w14:paraId="18700D17" w14:textId="77777777" w:rsidR="009B63D1" w:rsidRDefault="006C6E81">
      <w:pPr>
        <w:numPr>
          <w:ilvl w:val="0"/>
          <w:numId w:val="15"/>
        </w:numPr>
        <w:spacing w:after="0"/>
        <w:ind w:right="70" w:hanging="355"/>
      </w:pPr>
      <w:r>
        <w:rPr>
          <w:rFonts w:ascii="Courier New" w:eastAsia="Courier New" w:hAnsi="Courier New" w:cs="Courier New"/>
          <w:i/>
          <w:sz w:val="20"/>
        </w:rPr>
        <w:t xml:space="preserve">CLÁUSULA DÉCIMA SÉTIMA - DO FORO </w:t>
      </w:r>
    </w:p>
    <w:p w14:paraId="1DB2F217" w14:textId="77777777" w:rsidR="009B63D1" w:rsidRDefault="006C6E81">
      <w:pPr>
        <w:spacing w:after="0"/>
      </w:pPr>
      <w:r>
        <w:rPr>
          <w:rFonts w:ascii="Courier New" w:eastAsia="Courier New" w:hAnsi="Courier New" w:cs="Courier New"/>
          <w:b/>
          <w:sz w:val="20"/>
        </w:rPr>
        <w:t xml:space="preserve"> </w:t>
      </w:r>
    </w:p>
    <w:p w14:paraId="74FE21D0" w14:textId="77777777" w:rsidR="009B63D1" w:rsidRDefault="006C6E81">
      <w:pPr>
        <w:spacing w:after="8"/>
      </w:pPr>
      <w:r>
        <w:rPr>
          <w:rFonts w:ascii="Courier New" w:eastAsia="Courier New" w:hAnsi="Courier New" w:cs="Courier New"/>
          <w:b/>
          <w:sz w:val="20"/>
        </w:rPr>
        <w:t xml:space="preserve"> </w:t>
      </w:r>
    </w:p>
    <w:p w14:paraId="54641103" w14:textId="77777777" w:rsidR="009B63D1" w:rsidRDefault="006C6E81">
      <w:pPr>
        <w:numPr>
          <w:ilvl w:val="1"/>
          <w:numId w:val="15"/>
        </w:numPr>
        <w:spacing w:after="4" w:line="249" w:lineRule="auto"/>
        <w:ind w:right="15" w:hanging="710"/>
      </w:pPr>
      <w:r>
        <w:rPr>
          <w:rFonts w:ascii="Courier New" w:eastAsia="Courier New" w:hAnsi="Courier New" w:cs="Courier New"/>
          <w:sz w:val="20"/>
        </w:rPr>
        <w:t xml:space="preserve">As partes elegem o Foro da Comarca de PEDRO DE TOLEDO como seu domicílio legal para qualquer procedimento decorrente do processo de licitação e o cumprimento dos contratos. </w:t>
      </w:r>
    </w:p>
    <w:p w14:paraId="1DED81E0" w14:textId="77777777" w:rsidR="009B63D1" w:rsidRDefault="006C6E81">
      <w:pPr>
        <w:spacing w:after="0"/>
      </w:pPr>
      <w:r>
        <w:rPr>
          <w:rFonts w:ascii="Courier New" w:eastAsia="Courier New" w:hAnsi="Courier New" w:cs="Courier New"/>
          <w:sz w:val="20"/>
        </w:rPr>
        <w:t xml:space="preserve"> </w:t>
      </w:r>
    </w:p>
    <w:p w14:paraId="3B9C236D" w14:textId="77777777" w:rsidR="009B63D1" w:rsidRDefault="006C6E81">
      <w:pPr>
        <w:spacing w:after="0"/>
      </w:pPr>
      <w:r>
        <w:rPr>
          <w:rFonts w:ascii="Courier New" w:eastAsia="Courier New" w:hAnsi="Courier New" w:cs="Courier New"/>
          <w:sz w:val="20"/>
        </w:rPr>
        <w:t xml:space="preserve"> </w:t>
      </w:r>
    </w:p>
    <w:p w14:paraId="7007D726" w14:textId="77777777" w:rsidR="009B63D1" w:rsidRDefault="006C6E81">
      <w:pPr>
        <w:spacing w:after="4" w:line="249" w:lineRule="auto"/>
        <w:ind w:left="571" w:right="37" w:hanging="10"/>
        <w:jc w:val="both"/>
      </w:pPr>
      <w:r>
        <w:rPr>
          <w:rFonts w:ascii="Courier New" w:eastAsia="Courier New" w:hAnsi="Courier New" w:cs="Courier New"/>
          <w:sz w:val="20"/>
        </w:rPr>
        <w:t xml:space="preserve">E, por estarem, em perfeito e comum acordo, assinam o presente contrato em 03 (três) vias de igual teor, para um só efeito, juntamente com as testemunhas abaixo para todos os fins de direito. </w:t>
      </w:r>
    </w:p>
    <w:p w14:paraId="77D5C2BD" w14:textId="77777777" w:rsidR="009B63D1" w:rsidRDefault="006C6E81">
      <w:pPr>
        <w:spacing w:after="0"/>
      </w:pPr>
      <w:r>
        <w:rPr>
          <w:rFonts w:ascii="Courier New" w:eastAsia="Courier New" w:hAnsi="Courier New" w:cs="Courier New"/>
          <w:sz w:val="20"/>
        </w:rPr>
        <w:t xml:space="preserve"> </w:t>
      </w:r>
    </w:p>
    <w:p w14:paraId="5E9CC91D" w14:textId="77777777" w:rsidR="009B63D1" w:rsidRDefault="006C6E81">
      <w:pPr>
        <w:spacing w:after="5"/>
      </w:pPr>
      <w:r>
        <w:rPr>
          <w:rFonts w:ascii="Courier New" w:eastAsia="Courier New" w:hAnsi="Courier New" w:cs="Courier New"/>
          <w:sz w:val="20"/>
        </w:rPr>
        <w:t xml:space="preserve"> </w:t>
      </w:r>
    </w:p>
    <w:p w14:paraId="3FDC5280" w14:textId="77777777" w:rsidR="009B63D1" w:rsidRDefault="006C6E81">
      <w:pPr>
        <w:spacing w:after="33"/>
      </w:pPr>
      <w:r>
        <w:rPr>
          <w:rFonts w:ascii="Courier New" w:eastAsia="Courier New" w:hAnsi="Courier New" w:cs="Courier New"/>
          <w:sz w:val="20"/>
        </w:rPr>
        <w:t xml:space="preserve"> </w:t>
      </w:r>
    </w:p>
    <w:p w14:paraId="0255C0BC" w14:textId="77777777" w:rsidR="009B63D1" w:rsidRDefault="006C6E81">
      <w:pPr>
        <w:tabs>
          <w:tab w:val="center" w:pos="3487"/>
          <w:tab w:val="center" w:pos="6646"/>
        </w:tabs>
        <w:spacing w:after="4" w:line="250" w:lineRule="auto"/>
      </w:pPr>
      <w:r>
        <w:tab/>
      </w:r>
      <w:r>
        <w:rPr>
          <w:rFonts w:ascii="Courier New" w:eastAsia="Courier New" w:hAnsi="Courier New" w:cs="Courier New"/>
          <w:sz w:val="21"/>
        </w:rPr>
        <w:t xml:space="preserve">PEDRO DE TOLEDO,  de </w:t>
      </w:r>
      <w:r>
        <w:rPr>
          <w:rFonts w:ascii="Courier New" w:eastAsia="Courier New" w:hAnsi="Courier New" w:cs="Courier New"/>
          <w:sz w:val="21"/>
        </w:rPr>
        <w:tab/>
        <w:t xml:space="preserve">de 2025. </w:t>
      </w:r>
    </w:p>
    <w:p w14:paraId="2ECFA3AC" w14:textId="77777777" w:rsidR="009B63D1" w:rsidRDefault="006C6E81">
      <w:pPr>
        <w:spacing w:after="0"/>
      </w:pPr>
      <w:r>
        <w:rPr>
          <w:rFonts w:ascii="Courier New" w:eastAsia="Courier New" w:hAnsi="Courier New" w:cs="Courier New"/>
          <w:sz w:val="21"/>
        </w:rPr>
        <w:t xml:space="preserve"> </w:t>
      </w:r>
    </w:p>
    <w:p w14:paraId="6EC6B9E0" w14:textId="77777777" w:rsidR="009B63D1" w:rsidRDefault="006C6E81">
      <w:pPr>
        <w:spacing w:after="0"/>
        <w:ind w:left="1521"/>
      </w:pPr>
      <w:r>
        <w:rPr>
          <w:rFonts w:ascii="Courier New" w:eastAsia="Courier New" w:hAnsi="Courier New" w:cs="Courier New"/>
          <w:sz w:val="21"/>
        </w:rPr>
        <w:t xml:space="preserve">  </w:t>
      </w:r>
    </w:p>
    <w:p w14:paraId="58D5C6A7" w14:textId="77777777" w:rsidR="009B63D1" w:rsidRDefault="006C6E81">
      <w:pPr>
        <w:spacing w:after="0"/>
      </w:pPr>
      <w:r>
        <w:rPr>
          <w:rFonts w:ascii="Courier New" w:eastAsia="Courier New" w:hAnsi="Courier New" w:cs="Courier New"/>
          <w:sz w:val="21"/>
        </w:rPr>
        <w:t xml:space="preserve"> </w:t>
      </w:r>
    </w:p>
    <w:p w14:paraId="1C32CD50" w14:textId="77777777" w:rsidR="009B63D1" w:rsidRDefault="006C6E81">
      <w:pPr>
        <w:spacing w:after="0"/>
      </w:pPr>
      <w:r>
        <w:rPr>
          <w:rFonts w:ascii="Courier New" w:eastAsia="Courier New" w:hAnsi="Courier New" w:cs="Courier New"/>
          <w:sz w:val="21"/>
        </w:rPr>
        <w:t xml:space="preserve"> </w:t>
      </w:r>
    </w:p>
    <w:p w14:paraId="63FB24F7" w14:textId="77777777" w:rsidR="009B63D1" w:rsidRDefault="006C6E81">
      <w:pPr>
        <w:spacing w:after="4" w:line="250" w:lineRule="auto"/>
        <w:ind w:left="2201" w:right="1967" w:hanging="10"/>
        <w:jc w:val="center"/>
      </w:pPr>
      <w:r>
        <w:rPr>
          <w:rFonts w:ascii="Courier New" w:eastAsia="Courier New" w:hAnsi="Courier New" w:cs="Courier New"/>
          <w:sz w:val="21"/>
        </w:rPr>
        <w:t xml:space="preserve">PREFEITURA DE PEDRO DE TOLEDO CONTRATANTE </w:t>
      </w:r>
    </w:p>
    <w:p w14:paraId="34C60CB2" w14:textId="77777777" w:rsidR="009B63D1" w:rsidRDefault="006C6E81">
      <w:pPr>
        <w:spacing w:after="4" w:line="250" w:lineRule="auto"/>
        <w:ind w:left="2201" w:right="2102" w:hanging="10"/>
        <w:jc w:val="center"/>
      </w:pPr>
      <w:r>
        <w:rPr>
          <w:rFonts w:ascii="Courier New" w:eastAsia="Courier New" w:hAnsi="Courier New" w:cs="Courier New"/>
          <w:sz w:val="21"/>
        </w:rPr>
        <w:t xml:space="preserve">PAULO EDUARDO ALVES FERREIRA </w:t>
      </w:r>
    </w:p>
    <w:p w14:paraId="2CE1D0E5" w14:textId="77777777" w:rsidR="009B63D1" w:rsidRDefault="006C6E81">
      <w:pPr>
        <w:spacing w:after="4" w:line="250" w:lineRule="auto"/>
        <w:ind w:left="2201" w:right="2091" w:hanging="10"/>
        <w:jc w:val="center"/>
      </w:pPr>
      <w:r>
        <w:rPr>
          <w:rFonts w:ascii="Courier New" w:eastAsia="Courier New" w:hAnsi="Courier New" w:cs="Courier New"/>
          <w:sz w:val="21"/>
        </w:rPr>
        <w:t xml:space="preserve">PREFEITO </w:t>
      </w:r>
    </w:p>
    <w:p w14:paraId="6E17BEED" w14:textId="77777777" w:rsidR="009B63D1" w:rsidRDefault="006C6E81">
      <w:pPr>
        <w:spacing w:after="0"/>
      </w:pPr>
      <w:r>
        <w:rPr>
          <w:rFonts w:ascii="Courier New" w:eastAsia="Courier New" w:hAnsi="Courier New" w:cs="Courier New"/>
          <w:sz w:val="21"/>
        </w:rPr>
        <w:t xml:space="preserve"> </w:t>
      </w:r>
    </w:p>
    <w:p w14:paraId="20046CDB" w14:textId="77777777" w:rsidR="009B63D1" w:rsidRDefault="006C6E81">
      <w:pPr>
        <w:spacing w:after="0"/>
      </w:pPr>
      <w:r>
        <w:rPr>
          <w:rFonts w:ascii="Courier New" w:eastAsia="Courier New" w:hAnsi="Courier New" w:cs="Courier New"/>
          <w:sz w:val="21"/>
        </w:rPr>
        <w:t xml:space="preserve"> </w:t>
      </w:r>
    </w:p>
    <w:p w14:paraId="64D0D078" w14:textId="77777777" w:rsidR="009B63D1" w:rsidRDefault="006C6E81">
      <w:pPr>
        <w:spacing w:after="226" w:line="250" w:lineRule="auto"/>
        <w:ind w:left="2201" w:right="2091" w:hanging="10"/>
        <w:jc w:val="center"/>
      </w:pPr>
      <w:r>
        <w:rPr>
          <w:rFonts w:ascii="Courier New" w:eastAsia="Courier New" w:hAnsi="Courier New" w:cs="Courier New"/>
          <w:sz w:val="21"/>
        </w:rPr>
        <w:t xml:space="preserve">CONTRATADA </w:t>
      </w:r>
    </w:p>
    <w:p w14:paraId="39DA6D4D" w14:textId="77777777" w:rsidR="009B63D1" w:rsidRDefault="006C6E81">
      <w:pPr>
        <w:spacing w:after="227" w:line="248" w:lineRule="auto"/>
        <w:ind w:left="155" w:right="44" w:hanging="10"/>
        <w:jc w:val="both"/>
      </w:pPr>
      <w:r>
        <w:rPr>
          <w:rFonts w:ascii="Courier New" w:eastAsia="Courier New" w:hAnsi="Courier New" w:cs="Courier New"/>
          <w:sz w:val="21"/>
        </w:rPr>
        <w:t xml:space="preserve">Testemunhas: </w:t>
      </w:r>
    </w:p>
    <w:p w14:paraId="0B9FF76C" w14:textId="77777777" w:rsidR="009B63D1" w:rsidRDefault="006C6E81">
      <w:pPr>
        <w:spacing w:after="25"/>
      </w:pPr>
      <w:r>
        <w:rPr>
          <w:rFonts w:ascii="Courier New" w:eastAsia="Courier New" w:hAnsi="Courier New" w:cs="Courier New"/>
          <w:sz w:val="21"/>
        </w:rPr>
        <w:t xml:space="preserve"> </w:t>
      </w:r>
    </w:p>
    <w:p w14:paraId="12E3928D" w14:textId="77777777" w:rsidR="009B63D1" w:rsidRDefault="006C6E81">
      <w:pPr>
        <w:tabs>
          <w:tab w:val="center" w:pos="3037"/>
          <w:tab w:val="center" w:pos="7426"/>
          <w:tab w:val="center" w:pos="8869"/>
        </w:tabs>
        <w:spacing w:after="21" w:line="248" w:lineRule="auto"/>
      </w:pPr>
      <w:r>
        <w:rPr>
          <w:rFonts w:ascii="Courier New" w:eastAsia="Courier New" w:hAnsi="Courier New" w:cs="Courier New"/>
          <w:sz w:val="21"/>
        </w:rPr>
        <w:t xml:space="preserve">1. </w:t>
      </w:r>
      <w:r>
        <w:rPr>
          <w:noProof/>
        </w:rPr>
        <mc:AlternateContent>
          <mc:Choice Requires="wpg">
            <w:drawing>
              <wp:inline distT="0" distB="0" distL="0" distR="0" wp14:anchorId="216CD1F2" wp14:editId="66BEF04D">
                <wp:extent cx="1683385" cy="6350"/>
                <wp:effectExtent l="0" t="0" r="0" b="0"/>
                <wp:docPr id="35480" name="Group 35480"/>
                <wp:cNvGraphicFramePr/>
                <a:graphic xmlns:a="http://schemas.openxmlformats.org/drawingml/2006/main">
                  <a:graphicData uri="http://schemas.microsoft.com/office/word/2010/wordprocessingGroup">
                    <wpg:wgp>
                      <wpg:cNvGrpSpPr/>
                      <wpg:grpSpPr>
                        <a:xfrm>
                          <a:off x="0" y="0"/>
                          <a:ext cx="1683385" cy="6350"/>
                          <a:chOff x="0" y="0"/>
                          <a:chExt cx="1683385" cy="6350"/>
                        </a:xfrm>
                      </wpg:grpSpPr>
                      <wps:wsp>
                        <wps:cNvPr id="37838" name="Shape 37838"/>
                        <wps:cNvSpPr/>
                        <wps:spPr>
                          <a:xfrm>
                            <a:off x="0" y="0"/>
                            <a:ext cx="1683385" cy="9144"/>
                          </a:xfrm>
                          <a:custGeom>
                            <a:avLst/>
                            <a:gdLst/>
                            <a:ahLst/>
                            <a:cxnLst/>
                            <a:rect l="0" t="0" r="0" b="0"/>
                            <a:pathLst>
                              <a:path w="1683385" h="9144">
                                <a:moveTo>
                                  <a:pt x="0" y="0"/>
                                </a:moveTo>
                                <a:lnTo>
                                  <a:pt x="1683385" y="0"/>
                                </a:lnTo>
                                <a:lnTo>
                                  <a:pt x="168338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80" style="width:132.55pt;height:0.5pt;mso-position-horizontal-relative:char;mso-position-vertical-relative:line" coordsize="16833,63">
                <v:shape id="Shape 37839" style="position:absolute;width:16833;height:91;left:0;top:0;" coordsize="1683385,9144" path="m0,0l1683385,0l1683385,9144l0,9144l0,0">
                  <v:stroke weight="0pt" endcap="flat" joinstyle="miter" miterlimit="10" on="false" color="#000000" opacity="0"/>
                  <v:fill on="true" color="#000000"/>
                </v:shape>
              </v:group>
            </w:pict>
          </mc:Fallback>
        </mc:AlternateContent>
      </w:r>
      <w:r>
        <w:rPr>
          <w:rFonts w:ascii="Courier New" w:eastAsia="Courier New" w:hAnsi="Courier New" w:cs="Courier New"/>
          <w:sz w:val="21"/>
        </w:rPr>
        <w:tab/>
        <w:t xml:space="preserve"> </w:t>
      </w:r>
      <w:r>
        <w:rPr>
          <w:rFonts w:ascii="Courier New" w:eastAsia="Courier New" w:hAnsi="Courier New" w:cs="Courier New"/>
          <w:sz w:val="21"/>
        </w:rPr>
        <w:tab/>
        <w:t xml:space="preserve">2. </w:t>
      </w:r>
      <w:r>
        <w:rPr>
          <w:noProof/>
        </w:rPr>
        <mc:AlternateContent>
          <mc:Choice Requires="wpg">
            <w:drawing>
              <wp:inline distT="0" distB="0" distL="0" distR="0" wp14:anchorId="4615AD70" wp14:editId="48AB7801">
                <wp:extent cx="1680591" cy="6350"/>
                <wp:effectExtent l="0" t="0" r="0" b="0"/>
                <wp:docPr id="35481" name="Group 35481"/>
                <wp:cNvGraphicFramePr/>
                <a:graphic xmlns:a="http://schemas.openxmlformats.org/drawingml/2006/main">
                  <a:graphicData uri="http://schemas.microsoft.com/office/word/2010/wordprocessingGroup">
                    <wpg:wgp>
                      <wpg:cNvGrpSpPr/>
                      <wpg:grpSpPr>
                        <a:xfrm>
                          <a:off x="0" y="0"/>
                          <a:ext cx="1680591" cy="6350"/>
                          <a:chOff x="0" y="0"/>
                          <a:chExt cx="1680591" cy="6350"/>
                        </a:xfrm>
                      </wpg:grpSpPr>
                      <wps:wsp>
                        <wps:cNvPr id="37840" name="Shape 37840"/>
                        <wps:cNvSpPr/>
                        <wps:spPr>
                          <a:xfrm>
                            <a:off x="0" y="0"/>
                            <a:ext cx="1680591" cy="9144"/>
                          </a:xfrm>
                          <a:custGeom>
                            <a:avLst/>
                            <a:gdLst/>
                            <a:ahLst/>
                            <a:cxnLst/>
                            <a:rect l="0" t="0" r="0" b="0"/>
                            <a:pathLst>
                              <a:path w="1680591" h="9144">
                                <a:moveTo>
                                  <a:pt x="0" y="0"/>
                                </a:moveTo>
                                <a:lnTo>
                                  <a:pt x="1680591" y="0"/>
                                </a:lnTo>
                                <a:lnTo>
                                  <a:pt x="16805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35481" style="width:132.33pt;height:0.5pt;mso-position-horizontal-relative:char;mso-position-vertical-relative:line" coordsize="16805,63">
                <v:shape id="Shape 37841" style="position:absolute;width:16805;height:91;left:0;top:0;" coordsize="1680591,9144" path="m0,0l1680591,0l1680591,9144l0,9144l0,0">
                  <v:stroke weight="0pt" endcap="flat" joinstyle="miter" miterlimit="10" on="false" color="#000000" opacity="0"/>
                  <v:fill on="true" color="#000000"/>
                </v:shape>
              </v:group>
            </w:pict>
          </mc:Fallback>
        </mc:AlternateContent>
      </w:r>
      <w:r>
        <w:rPr>
          <w:rFonts w:ascii="Courier New" w:eastAsia="Courier New" w:hAnsi="Courier New" w:cs="Courier New"/>
          <w:sz w:val="21"/>
        </w:rPr>
        <w:tab/>
        <w:t xml:space="preserve"> </w:t>
      </w:r>
    </w:p>
    <w:sectPr w:rsidR="009B63D1">
      <w:headerReference w:type="even" r:id="rId7"/>
      <w:headerReference w:type="default" r:id="rId8"/>
      <w:footerReference w:type="even" r:id="rId9"/>
      <w:footerReference w:type="default" r:id="rId10"/>
      <w:headerReference w:type="first" r:id="rId11"/>
      <w:footerReference w:type="first" r:id="rId12"/>
      <w:pgSz w:w="11920" w:h="16850"/>
      <w:pgMar w:top="1606" w:right="1080" w:bottom="915" w:left="1561" w:header="286" w:footer="6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F3918" w14:textId="77777777" w:rsidR="006C6E81" w:rsidRDefault="006C6E81">
      <w:pPr>
        <w:spacing w:after="0" w:line="240" w:lineRule="auto"/>
      </w:pPr>
      <w:r>
        <w:separator/>
      </w:r>
    </w:p>
  </w:endnote>
  <w:endnote w:type="continuationSeparator" w:id="0">
    <w:p w14:paraId="68E4433F" w14:textId="77777777" w:rsidR="006C6E81" w:rsidRDefault="006C6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F220D" w14:textId="77777777" w:rsidR="009B63D1" w:rsidRDefault="006C6E81">
    <w:pPr>
      <w:tabs>
        <w:tab w:val="center" w:pos="4807"/>
      </w:tabs>
      <w:spacing w:after="0"/>
    </w:pPr>
    <w:r>
      <w:rPr>
        <w:rFonts w:ascii="Times New Roman" w:eastAsia="Times New Roman" w:hAnsi="Times New Roman"/>
        <w:sz w:val="20"/>
      </w:rPr>
      <w:t xml:space="preserve"> </w:t>
    </w:r>
    <w:r>
      <w:rPr>
        <w:rFonts w:ascii="Times New Roman" w:eastAsia="Times New Roman" w:hAnsi="Times New Roman"/>
        <w:sz w:val="20"/>
      </w:rPr>
      <w:tab/>
      <w:t xml:space="preserve">Dispensa nº 304/2025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F6F43" w14:textId="77777777" w:rsidR="009B63D1" w:rsidRDefault="006C6E81">
    <w:pPr>
      <w:tabs>
        <w:tab w:val="center" w:pos="4807"/>
      </w:tabs>
      <w:spacing w:after="0"/>
    </w:pPr>
    <w:r>
      <w:rPr>
        <w:rFonts w:ascii="Times New Roman" w:eastAsia="Times New Roman" w:hAnsi="Times New Roman"/>
        <w:sz w:val="20"/>
      </w:rPr>
      <w:t xml:space="preserve"> </w:t>
    </w:r>
    <w:r>
      <w:rPr>
        <w:rFonts w:ascii="Times New Roman" w:eastAsia="Times New Roman" w:hAnsi="Times New Roman"/>
        <w:sz w:val="20"/>
      </w:rPr>
      <w:tab/>
      <w:t xml:space="preserve">Dispensa nº 304/2025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495BA" w14:textId="77777777" w:rsidR="009B63D1" w:rsidRDefault="006C6E81">
    <w:pPr>
      <w:tabs>
        <w:tab w:val="center" w:pos="4807"/>
      </w:tabs>
      <w:spacing w:after="0"/>
    </w:pPr>
    <w:r>
      <w:rPr>
        <w:rFonts w:ascii="Times New Roman" w:eastAsia="Times New Roman" w:hAnsi="Times New Roman"/>
        <w:sz w:val="20"/>
      </w:rPr>
      <w:t xml:space="preserve"> </w:t>
    </w:r>
    <w:r>
      <w:rPr>
        <w:rFonts w:ascii="Times New Roman" w:eastAsia="Times New Roman" w:hAnsi="Times New Roman"/>
        <w:sz w:val="20"/>
      </w:rPr>
      <w:tab/>
      <w:t xml:space="preserve">Dispensa nº 304/2025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A63B5" w14:textId="77777777" w:rsidR="006C6E81" w:rsidRDefault="006C6E81">
      <w:pPr>
        <w:spacing w:after="0" w:line="240" w:lineRule="auto"/>
      </w:pPr>
      <w:r>
        <w:separator/>
      </w:r>
    </w:p>
  </w:footnote>
  <w:footnote w:type="continuationSeparator" w:id="0">
    <w:p w14:paraId="04D02C63" w14:textId="77777777" w:rsidR="006C6E81" w:rsidRDefault="006C6E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694F4" w14:textId="77777777" w:rsidR="009B63D1" w:rsidRDefault="006C6E81">
    <w:pPr>
      <w:spacing w:after="110"/>
      <w:ind w:right="7804"/>
    </w:pPr>
    <w:r>
      <w:rPr>
        <w:noProof/>
      </w:rPr>
      <w:drawing>
        <wp:anchor distT="0" distB="0" distL="114300" distR="114300" simplePos="0" relativeHeight="251658240" behindDoc="0" locked="0" layoutInCell="1" allowOverlap="0" wp14:anchorId="148B18E2" wp14:editId="37464C6D">
          <wp:simplePos x="0" y="0"/>
          <wp:positionH relativeFrom="page">
            <wp:posOffset>1056005</wp:posOffset>
          </wp:positionH>
          <wp:positionV relativeFrom="page">
            <wp:posOffset>263525</wp:posOffset>
          </wp:positionV>
          <wp:extent cx="871855" cy="752475"/>
          <wp:effectExtent l="0" t="0" r="0" b="0"/>
          <wp:wrapSquare wrapText="bothSides"/>
          <wp:docPr id="5173" name="Picture 5173"/>
          <wp:cNvGraphicFramePr/>
          <a:graphic xmlns:a="http://schemas.openxmlformats.org/drawingml/2006/main">
            <a:graphicData uri="http://schemas.openxmlformats.org/drawingml/2006/picture">
              <pic:pic xmlns:pic="http://schemas.openxmlformats.org/drawingml/2006/picture">
                <pic:nvPicPr>
                  <pic:cNvPr id="5173" name="Picture 5173"/>
                  <pic:cNvPicPr/>
                </pic:nvPicPr>
                <pic:blipFill>
                  <a:blip r:embed="rId1"/>
                  <a:stretch>
                    <a:fillRect/>
                  </a:stretch>
                </pic:blipFill>
                <pic:spPr>
                  <a:xfrm>
                    <a:off x="0" y="0"/>
                    <a:ext cx="871855" cy="752475"/>
                  </a:xfrm>
                  <a:prstGeom prst="rect">
                    <a:avLst/>
                  </a:prstGeom>
                </pic:spPr>
              </pic:pic>
            </a:graphicData>
          </a:graphic>
        </wp:anchor>
      </w:drawing>
    </w:r>
    <w:r>
      <w:rPr>
        <w:rFonts w:ascii="Times New Roman" w:eastAsia="Times New Roman" w:hAnsi="Times New Roman"/>
        <w:sz w:val="20"/>
      </w:rPr>
      <w:t xml:space="preserve"> </w:t>
    </w:r>
  </w:p>
  <w:p w14:paraId="5FED177A" w14:textId="77777777" w:rsidR="009B63D1" w:rsidRDefault="006C6E81">
    <w:pPr>
      <w:spacing w:after="0"/>
      <w:ind w:left="103"/>
      <w:jc w:val="center"/>
    </w:pPr>
    <w:r>
      <w:rPr>
        <w:rFonts w:ascii="Times New Roman" w:eastAsia="Times New Roman" w:hAnsi="Times New Roman"/>
        <w:b/>
      </w:rPr>
      <w:t xml:space="preserve">PREFEITURA MUNICIPAL DE PEDRO DE TOLEDO </w:t>
    </w:r>
  </w:p>
  <w:p w14:paraId="25AA7E0F" w14:textId="77777777" w:rsidR="009B63D1" w:rsidRDefault="006C6E81">
    <w:pPr>
      <w:spacing w:after="0"/>
      <w:ind w:left="103"/>
      <w:jc w:val="center"/>
    </w:pPr>
    <w:r>
      <w:rPr>
        <w:rFonts w:ascii="Times New Roman" w:eastAsia="Times New Roman" w:hAnsi="Times New Roman"/>
        <w:b/>
      </w:rPr>
      <w:t xml:space="preserve">Gestão 2025 - 2028 </w:t>
    </w:r>
  </w:p>
  <w:p w14:paraId="18B2DE04" w14:textId="77777777" w:rsidR="009B63D1" w:rsidRDefault="006C6E81">
    <w:pPr>
      <w:spacing w:after="0"/>
      <w:ind w:left="103"/>
      <w:jc w:val="center"/>
    </w:pPr>
    <w:r>
      <w:rPr>
        <w:rFonts w:ascii="Times New Roman" w:eastAsia="Times New Roman" w:hAnsi="Times New Roman"/>
        <w:i/>
      </w:rPr>
      <w:t xml:space="preserve">Trabalhando por todos e para todos!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877D7" w14:textId="77777777" w:rsidR="009B63D1" w:rsidRDefault="006C6E81">
    <w:pPr>
      <w:spacing w:after="110"/>
      <w:ind w:right="7804"/>
    </w:pPr>
    <w:r>
      <w:rPr>
        <w:noProof/>
      </w:rPr>
      <w:drawing>
        <wp:anchor distT="0" distB="0" distL="114300" distR="114300" simplePos="0" relativeHeight="251659264" behindDoc="0" locked="0" layoutInCell="1" allowOverlap="0" wp14:anchorId="1EEEBF87" wp14:editId="48364DEC">
          <wp:simplePos x="0" y="0"/>
          <wp:positionH relativeFrom="page">
            <wp:posOffset>1056005</wp:posOffset>
          </wp:positionH>
          <wp:positionV relativeFrom="page">
            <wp:posOffset>263525</wp:posOffset>
          </wp:positionV>
          <wp:extent cx="871855" cy="752475"/>
          <wp:effectExtent l="0" t="0" r="0" b="0"/>
          <wp:wrapSquare wrapText="bothSides"/>
          <wp:docPr id="4759707" name="Picture 5173"/>
          <wp:cNvGraphicFramePr/>
          <a:graphic xmlns:a="http://schemas.openxmlformats.org/drawingml/2006/main">
            <a:graphicData uri="http://schemas.openxmlformats.org/drawingml/2006/picture">
              <pic:pic xmlns:pic="http://schemas.openxmlformats.org/drawingml/2006/picture">
                <pic:nvPicPr>
                  <pic:cNvPr id="5173" name="Picture 5173"/>
                  <pic:cNvPicPr/>
                </pic:nvPicPr>
                <pic:blipFill>
                  <a:blip r:embed="rId1"/>
                  <a:stretch>
                    <a:fillRect/>
                  </a:stretch>
                </pic:blipFill>
                <pic:spPr>
                  <a:xfrm>
                    <a:off x="0" y="0"/>
                    <a:ext cx="871855" cy="752475"/>
                  </a:xfrm>
                  <a:prstGeom prst="rect">
                    <a:avLst/>
                  </a:prstGeom>
                </pic:spPr>
              </pic:pic>
            </a:graphicData>
          </a:graphic>
        </wp:anchor>
      </w:drawing>
    </w:r>
    <w:r>
      <w:rPr>
        <w:rFonts w:ascii="Times New Roman" w:eastAsia="Times New Roman" w:hAnsi="Times New Roman"/>
        <w:sz w:val="20"/>
      </w:rPr>
      <w:t xml:space="preserve"> </w:t>
    </w:r>
  </w:p>
  <w:p w14:paraId="5A0A1499" w14:textId="77777777" w:rsidR="009B63D1" w:rsidRDefault="006C6E81">
    <w:pPr>
      <w:spacing w:after="0"/>
      <w:ind w:left="103"/>
      <w:jc w:val="center"/>
    </w:pPr>
    <w:r>
      <w:rPr>
        <w:rFonts w:ascii="Times New Roman" w:eastAsia="Times New Roman" w:hAnsi="Times New Roman"/>
        <w:b/>
      </w:rPr>
      <w:t xml:space="preserve">PREFEITURA MUNICIPAL DE PEDRO DE TOLEDO </w:t>
    </w:r>
  </w:p>
  <w:p w14:paraId="4FC512D7" w14:textId="77777777" w:rsidR="009B63D1" w:rsidRDefault="006C6E81">
    <w:pPr>
      <w:spacing w:after="0"/>
      <w:ind w:left="103"/>
      <w:jc w:val="center"/>
    </w:pPr>
    <w:r>
      <w:rPr>
        <w:rFonts w:ascii="Times New Roman" w:eastAsia="Times New Roman" w:hAnsi="Times New Roman"/>
        <w:b/>
      </w:rPr>
      <w:t xml:space="preserve">Gestão 2025 - 2028 </w:t>
    </w:r>
  </w:p>
  <w:p w14:paraId="56709E91" w14:textId="77777777" w:rsidR="009B63D1" w:rsidRDefault="006C6E81">
    <w:pPr>
      <w:spacing w:after="0"/>
      <w:ind w:left="103"/>
      <w:jc w:val="center"/>
    </w:pPr>
    <w:r>
      <w:rPr>
        <w:rFonts w:ascii="Times New Roman" w:eastAsia="Times New Roman" w:hAnsi="Times New Roman"/>
        <w:i/>
      </w:rPr>
      <w:t xml:space="preserve">Trabalhando por todos e </w:t>
    </w:r>
    <w:r>
      <w:rPr>
        <w:rFonts w:ascii="Times New Roman" w:eastAsia="Times New Roman" w:hAnsi="Times New Roman"/>
        <w:i/>
      </w:rPr>
      <w:t xml:space="preserve">para todos!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D922D" w14:textId="77777777" w:rsidR="009B63D1" w:rsidRDefault="006C6E81">
    <w:pPr>
      <w:spacing w:after="110"/>
      <w:ind w:right="7804"/>
    </w:pPr>
    <w:r>
      <w:rPr>
        <w:noProof/>
      </w:rPr>
      <w:drawing>
        <wp:anchor distT="0" distB="0" distL="114300" distR="114300" simplePos="0" relativeHeight="251660288" behindDoc="0" locked="0" layoutInCell="1" allowOverlap="0" wp14:anchorId="66583332" wp14:editId="60B0E48C">
          <wp:simplePos x="0" y="0"/>
          <wp:positionH relativeFrom="page">
            <wp:posOffset>1056005</wp:posOffset>
          </wp:positionH>
          <wp:positionV relativeFrom="page">
            <wp:posOffset>263525</wp:posOffset>
          </wp:positionV>
          <wp:extent cx="871855" cy="752475"/>
          <wp:effectExtent l="0" t="0" r="0" b="0"/>
          <wp:wrapSquare wrapText="bothSides"/>
          <wp:docPr id="763132548" name="Picture 5173"/>
          <wp:cNvGraphicFramePr/>
          <a:graphic xmlns:a="http://schemas.openxmlformats.org/drawingml/2006/main">
            <a:graphicData uri="http://schemas.openxmlformats.org/drawingml/2006/picture">
              <pic:pic xmlns:pic="http://schemas.openxmlformats.org/drawingml/2006/picture">
                <pic:nvPicPr>
                  <pic:cNvPr id="5173" name="Picture 5173"/>
                  <pic:cNvPicPr/>
                </pic:nvPicPr>
                <pic:blipFill>
                  <a:blip r:embed="rId1"/>
                  <a:stretch>
                    <a:fillRect/>
                  </a:stretch>
                </pic:blipFill>
                <pic:spPr>
                  <a:xfrm>
                    <a:off x="0" y="0"/>
                    <a:ext cx="871855" cy="752475"/>
                  </a:xfrm>
                  <a:prstGeom prst="rect">
                    <a:avLst/>
                  </a:prstGeom>
                </pic:spPr>
              </pic:pic>
            </a:graphicData>
          </a:graphic>
        </wp:anchor>
      </w:drawing>
    </w:r>
    <w:r>
      <w:rPr>
        <w:rFonts w:ascii="Times New Roman" w:eastAsia="Times New Roman" w:hAnsi="Times New Roman"/>
        <w:sz w:val="20"/>
      </w:rPr>
      <w:t xml:space="preserve"> </w:t>
    </w:r>
  </w:p>
  <w:p w14:paraId="32BD9AD8" w14:textId="77777777" w:rsidR="009B63D1" w:rsidRDefault="006C6E81">
    <w:pPr>
      <w:spacing w:after="0"/>
      <w:ind w:left="103"/>
      <w:jc w:val="center"/>
    </w:pPr>
    <w:r>
      <w:rPr>
        <w:rFonts w:ascii="Times New Roman" w:eastAsia="Times New Roman" w:hAnsi="Times New Roman"/>
        <w:b/>
      </w:rPr>
      <w:t xml:space="preserve">PREFEITURA MUNICIPAL DE PEDRO DE TOLEDO </w:t>
    </w:r>
  </w:p>
  <w:p w14:paraId="2EEA29C9" w14:textId="77777777" w:rsidR="009B63D1" w:rsidRDefault="006C6E81">
    <w:pPr>
      <w:spacing w:after="0"/>
      <w:ind w:left="103"/>
      <w:jc w:val="center"/>
    </w:pPr>
    <w:r>
      <w:rPr>
        <w:rFonts w:ascii="Times New Roman" w:eastAsia="Times New Roman" w:hAnsi="Times New Roman"/>
        <w:b/>
      </w:rPr>
      <w:t xml:space="preserve">Gestão 2025 - 2028 </w:t>
    </w:r>
  </w:p>
  <w:p w14:paraId="6851CB46" w14:textId="77777777" w:rsidR="009B63D1" w:rsidRDefault="006C6E81">
    <w:pPr>
      <w:spacing w:after="0"/>
      <w:ind w:left="103"/>
      <w:jc w:val="center"/>
    </w:pPr>
    <w:r>
      <w:rPr>
        <w:rFonts w:ascii="Times New Roman" w:eastAsia="Times New Roman" w:hAnsi="Times New Roman"/>
        <w:i/>
      </w:rPr>
      <w:t xml:space="preserve">Trabalhando por todos e para todos!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25E6"/>
    <w:multiLevelType w:val="hybridMultilevel"/>
    <w:tmpl w:val="FFFFFFFF"/>
    <w:lvl w:ilvl="0" w:tplc="5464D180">
      <w:start w:val="1"/>
      <w:numFmt w:val="lowerLetter"/>
      <w:lvlText w:val="%1)"/>
      <w:lvlJc w:val="left"/>
      <w:pPr>
        <w:ind w:left="41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ADD66138">
      <w:start w:val="1"/>
      <w:numFmt w:val="lowerLetter"/>
      <w:lvlText w:val="%2"/>
      <w:lvlJc w:val="left"/>
      <w:pPr>
        <w:ind w:left="12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2912DCFE">
      <w:start w:val="1"/>
      <w:numFmt w:val="lowerRoman"/>
      <w:lvlText w:val="%3"/>
      <w:lvlJc w:val="left"/>
      <w:pPr>
        <w:ind w:left="19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BDDE851A">
      <w:start w:val="1"/>
      <w:numFmt w:val="decimal"/>
      <w:lvlText w:val="%4"/>
      <w:lvlJc w:val="left"/>
      <w:pPr>
        <w:ind w:left="26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CE7C29DA">
      <w:start w:val="1"/>
      <w:numFmt w:val="lowerLetter"/>
      <w:lvlText w:val="%5"/>
      <w:lvlJc w:val="left"/>
      <w:pPr>
        <w:ind w:left="338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198EE13A">
      <w:start w:val="1"/>
      <w:numFmt w:val="lowerRoman"/>
      <w:lvlText w:val="%6"/>
      <w:lvlJc w:val="left"/>
      <w:pPr>
        <w:ind w:left="410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070EFD48">
      <w:start w:val="1"/>
      <w:numFmt w:val="decimal"/>
      <w:lvlText w:val="%7"/>
      <w:lvlJc w:val="left"/>
      <w:pPr>
        <w:ind w:left="48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37F06F02">
      <w:start w:val="1"/>
      <w:numFmt w:val="lowerLetter"/>
      <w:lvlText w:val="%8"/>
      <w:lvlJc w:val="left"/>
      <w:pPr>
        <w:ind w:left="55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411644B6">
      <w:start w:val="1"/>
      <w:numFmt w:val="lowerRoman"/>
      <w:lvlText w:val="%9"/>
      <w:lvlJc w:val="left"/>
      <w:pPr>
        <w:ind w:left="62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02E25113"/>
    <w:multiLevelType w:val="hybridMultilevel"/>
    <w:tmpl w:val="FFFFFFFF"/>
    <w:lvl w:ilvl="0" w:tplc="0D84D6B8">
      <w:start w:val="1"/>
      <w:numFmt w:val="decimal"/>
      <w:lvlText w:val="%1."/>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70B53A">
      <w:start w:val="1"/>
      <w:numFmt w:val="lowerLetter"/>
      <w:lvlText w:val="%2"/>
      <w:lvlJc w:val="left"/>
      <w:pPr>
        <w:ind w:left="1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3B09E5A">
      <w:start w:val="1"/>
      <w:numFmt w:val="lowerRoman"/>
      <w:lvlText w:val="%3"/>
      <w:lvlJc w:val="left"/>
      <w:pPr>
        <w:ind w:left="1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2C1B04">
      <w:start w:val="1"/>
      <w:numFmt w:val="decimal"/>
      <w:lvlText w:val="%4"/>
      <w:lvlJc w:val="left"/>
      <w:pPr>
        <w:ind w:left="2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50F11C">
      <w:start w:val="1"/>
      <w:numFmt w:val="lowerLetter"/>
      <w:lvlText w:val="%5"/>
      <w:lvlJc w:val="left"/>
      <w:pPr>
        <w:ind w:left="3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B8B2F6">
      <w:start w:val="1"/>
      <w:numFmt w:val="lowerRoman"/>
      <w:lvlText w:val="%6"/>
      <w:lvlJc w:val="left"/>
      <w:pPr>
        <w:ind w:left="4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7C9AD2">
      <w:start w:val="1"/>
      <w:numFmt w:val="decimal"/>
      <w:lvlText w:val="%7"/>
      <w:lvlJc w:val="left"/>
      <w:pPr>
        <w:ind w:left="4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CED67A">
      <w:start w:val="1"/>
      <w:numFmt w:val="lowerLetter"/>
      <w:lvlText w:val="%8"/>
      <w:lvlJc w:val="left"/>
      <w:pPr>
        <w:ind w:left="5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48162C">
      <w:start w:val="1"/>
      <w:numFmt w:val="lowerRoman"/>
      <w:lvlText w:val="%9"/>
      <w:lvlJc w:val="left"/>
      <w:pPr>
        <w:ind w:left="6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13E3D67"/>
    <w:multiLevelType w:val="hybridMultilevel"/>
    <w:tmpl w:val="FFFFFFFF"/>
    <w:lvl w:ilvl="0" w:tplc="9956E176">
      <w:start w:val="1"/>
      <w:numFmt w:val="decimal"/>
      <w:lvlText w:val="%1."/>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C8F956">
      <w:start w:val="1"/>
      <w:numFmt w:val="lowerLetter"/>
      <w:lvlText w:val="%2"/>
      <w:lvlJc w:val="left"/>
      <w:pPr>
        <w:ind w:left="1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728410">
      <w:start w:val="1"/>
      <w:numFmt w:val="lowerRoman"/>
      <w:lvlText w:val="%3"/>
      <w:lvlJc w:val="left"/>
      <w:pPr>
        <w:ind w:left="1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E047F0">
      <w:start w:val="1"/>
      <w:numFmt w:val="decimal"/>
      <w:lvlText w:val="%4"/>
      <w:lvlJc w:val="left"/>
      <w:pPr>
        <w:ind w:left="2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126D76">
      <w:start w:val="1"/>
      <w:numFmt w:val="lowerLetter"/>
      <w:lvlText w:val="%5"/>
      <w:lvlJc w:val="left"/>
      <w:pPr>
        <w:ind w:left="3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82C9A7A">
      <w:start w:val="1"/>
      <w:numFmt w:val="lowerRoman"/>
      <w:lvlText w:val="%6"/>
      <w:lvlJc w:val="left"/>
      <w:pPr>
        <w:ind w:left="4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7210E0">
      <w:start w:val="1"/>
      <w:numFmt w:val="decimal"/>
      <w:lvlText w:val="%7"/>
      <w:lvlJc w:val="left"/>
      <w:pPr>
        <w:ind w:left="4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E2DBD8">
      <w:start w:val="1"/>
      <w:numFmt w:val="lowerLetter"/>
      <w:lvlText w:val="%8"/>
      <w:lvlJc w:val="left"/>
      <w:pPr>
        <w:ind w:left="5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5E0434">
      <w:start w:val="1"/>
      <w:numFmt w:val="lowerRoman"/>
      <w:lvlText w:val="%9"/>
      <w:lvlJc w:val="left"/>
      <w:pPr>
        <w:ind w:left="6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C52A24"/>
    <w:multiLevelType w:val="multilevel"/>
    <w:tmpl w:val="FFFFFFFF"/>
    <w:lvl w:ilvl="0">
      <w:start w:val="2"/>
      <w:numFmt w:val="decimal"/>
      <w:lvlText w:val="%1"/>
      <w:lvlJc w:val="left"/>
      <w:pPr>
        <w:ind w:left="411"/>
      </w:pPr>
      <w:rPr>
        <w:rFonts w:ascii="Times New Roman" w:eastAsia="Times New Roman" w:hAnsi="Times New Roman" w:cs="Times New Roman"/>
        <w:b/>
        <w:bCs/>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9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38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0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5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4" w15:restartNumberingAfterBreak="0">
    <w:nsid w:val="1DC4289E"/>
    <w:multiLevelType w:val="hybridMultilevel"/>
    <w:tmpl w:val="FFFFFFFF"/>
    <w:lvl w:ilvl="0" w:tplc="BE067D60">
      <w:start w:val="1"/>
      <w:numFmt w:val="lowerLetter"/>
      <w:lvlText w:val="%1)"/>
      <w:lvlJc w:val="left"/>
      <w:pPr>
        <w:ind w:left="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68FBE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3EADB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C8653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6328C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A6DE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CC1B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287A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4EDA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91B7FAF"/>
    <w:multiLevelType w:val="multilevel"/>
    <w:tmpl w:val="FFFFFFFF"/>
    <w:lvl w:ilvl="0">
      <w:start w:val="14"/>
      <w:numFmt w:val="decimal"/>
      <w:lvlText w:val="%1"/>
      <w:lvlJc w:val="left"/>
      <w:pPr>
        <w:ind w:left="1238"/>
      </w:pPr>
      <w:rPr>
        <w:rFonts w:ascii="Courier New" w:eastAsia="Courier New" w:hAnsi="Courier New" w:cs="Courier New"/>
        <w:b w:val="0"/>
        <w:i/>
        <w:iCs/>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2313"/>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65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37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309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81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53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25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97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DA46F55"/>
    <w:multiLevelType w:val="multilevel"/>
    <w:tmpl w:val="FFFFFFFF"/>
    <w:lvl w:ilvl="0">
      <w:start w:val="1"/>
      <w:numFmt w:val="lowerLetter"/>
      <w:lvlText w:val="%1)"/>
      <w:lvlJc w:val="left"/>
      <w:pPr>
        <w:ind w:left="1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start w:val="1"/>
      <w:numFmt w:val="decimal"/>
      <w:lvlText w:val="%1.%2)"/>
      <w:lvlJc w:val="left"/>
      <w:pPr>
        <w:ind w:left="1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9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38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0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5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7" w15:restartNumberingAfterBreak="0">
    <w:nsid w:val="40E6030C"/>
    <w:multiLevelType w:val="multilevel"/>
    <w:tmpl w:val="FFFFFFFF"/>
    <w:lvl w:ilvl="0">
      <w:start w:val="1"/>
      <w:numFmt w:val="decimal"/>
      <w:lvlText w:val="%1"/>
      <w:lvlJc w:val="left"/>
      <w:pPr>
        <w:ind w:left="355"/>
      </w:pPr>
      <w:rPr>
        <w:rFonts w:ascii="Courier New" w:eastAsia="Courier New" w:hAnsi="Courier New" w:cs="Courier New"/>
        <w:b w:val="0"/>
        <w:i/>
        <w:iCs/>
        <w:strike w:val="0"/>
        <w:dstrike w:val="0"/>
        <w:color w:val="000000"/>
        <w:sz w:val="20"/>
        <w:szCs w:val="20"/>
        <w:u w:val="none" w:color="000000"/>
        <w:bdr w:val="none" w:sz="0" w:space="0" w:color="auto"/>
        <w:shd w:val="clear" w:color="auto" w:fill="auto"/>
        <w:vertAlign w:val="baseline"/>
      </w:rPr>
    </w:lvl>
    <w:lvl w:ilvl="1">
      <w:start w:val="1"/>
      <w:numFmt w:val="decimal"/>
      <w:lvlText w:val="%1.%2"/>
      <w:lvlJc w:val="left"/>
      <w:pPr>
        <w:ind w:left="1066"/>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57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165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37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09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381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453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25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7095BBE"/>
    <w:multiLevelType w:val="multilevel"/>
    <w:tmpl w:val="FFFFFFFF"/>
    <w:lvl w:ilvl="0">
      <w:start w:val="1"/>
      <w:numFmt w:val="decimal"/>
      <w:lvlText w:val="%1."/>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916"/>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start w:val="1"/>
      <w:numFmt w:val="lowerRoman"/>
      <w:lvlText w:val="%3"/>
      <w:lvlJc w:val="left"/>
      <w:pPr>
        <w:ind w:left="12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start w:val="1"/>
      <w:numFmt w:val="decimal"/>
      <w:lvlText w:val="%4"/>
      <w:lvlJc w:val="left"/>
      <w:pPr>
        <w:ind w:left="19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start w:val="1"/>
      <w:numFmt w:val="lowerLetter"/>
      <w:lvlText w:val="%5"/>
      <w:lvlJc w:val="left"/>
      <w:pPr>
        <w:ind w:left="266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start w:val="1"/>
      <w:numFmt w:val="lowerRoman"/>
      <w:lvlText w:val="%6"/>
      <w:lvlJc w:val="left"/>
      <w:pPr>
        <w:ind w:left="338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start w:val="1"/>
      <w:numFmt w:val="decimal"/>
      <w:lvlText w:val="%7"/>
      <w:lvlJc w:val="left"/>
      <w:pPr>
        <w:ind w:left="410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start w:val="1"/>
      <w:numFmt w:val="lowerLetter"/>
      <w:lvlText w:val="%8"/>
      <w:lvlJc w:val="left"/>
      <w:pPr>
        <w:ind w:left="482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start w:val="1"/>
      <w:numFmt w:val="lowerRoman"/>
      <w:lvlText w:val="%9"/>
      <w:lvlJc w:val="left"/>
      <w:pPr>
        <w:ind w:left="5545"/>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4A0D2BCD"/>
    <w:multiLevelType w:val="hybridMultilevel"/>
    <w:tmpl w:val="FFFFFFFF"/>
    <w:lvl w:ilvl="0" w:tplc="2D32632A">
      <w:start w:val="1"/>
      <w:numFmt w:val="upperRoman"/>
      <w:lvlText w:val="%1."/>
      <w:lvlJc w:val="left"/>
      <w:pPr>
        <w:ind w:left="230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1" w:tplc="D7626C9E">
      <w:start w:val="1"/>
      <w:numFmt w:val="lowerLetter"/>
      <w:lvlText w:val="%2"/>
      <w:lvlJc w:val="left"/>
      <w:pPr>
        <w:ind w:left="1655"/>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2" w:tplc="5B46168C">
      <w:start w:val="1"/>
      <w:numFmt w:val="lowerRoman"/>
      <w:lvlText w:val="%3"/>
      <w:lvlJc w:val="left"/>
      <w:pPr>
        <w:ind w:left="237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3" w:tplc="5F7EFE04">
      <w:start w:val="1"/>
      <w:numFmt w:val="decimal"/>
      <w:lvlText w:val="%4"/>
      <w:lvlJc w:val="left"/>
      <w:pPr>
        <w:ind w:left="309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4" w:tplc="9BC6AAD8">
      <w:start w:val="1"/>
      <w:numFmt w:val="lowerLetter"/>
      <w:lvlText w:val="%5"/>
      <w:lvlJc w:val="left"/>
      <w:pPr>
        <w:ind w:left="381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5" w:tplc="B8400124">
      <w:start w:val="1"/>
      <w:numFmt w:val="lowerRoman"/>
      <w:lvlText w:val="%6"/>
      <w:lvlJc w:val="left"/>
      <w:pPr>
        <w:ind w:left="453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6" w:tplc="22A67EDE">
      <w:start w:val="1"/>
      <w:numFmt w:val="decimal"/>
      <w:lvlText w:val="%7"/>
      <w:lvlJc w:val="left"/>
      <w:pPr>
        <w:ind w:left="525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7" w:tplc="72C4362E">
      <w:start w:val="1"/>
      <w:numFmt w:val="lowerLetter"/>
      <w:lvlText w:val="%8"/>
      <w:lvlJc w:val="left"/>
      <w:pPr>
        <w:ind w:left="597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lvl w:ilvl="8" w:tplc="DEB451B8">
      <w:start w:val="1"/>
      <w:numFmt w:val="lowerRoman"/>
      <w:lvlText w:val="%9"/>
      <w:lvlJc w:val="left"/>
      <w:pPr>
        <w:ind w:left="6696"/>
      </w:pPr>
      <w:rPr>
        <w:rFonts w:ascii="Courier New" w:eastAsia="Courier New" w:hAnsi="Courier New" w:cs="Courier New"/>
        <w:b/>
        <w:bCs/>
        <w:i/>
        <w:iCs/>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CD63DB6"/>
    <w:multiLevelType w:val="hybridMultilevel"/>
    <w:tmpl w:val="FFFFFFFF"/>
    <w:lvl w:ilvl="0" w:tplc="795C2AE0">
      <w:start w:val="1"/>
      <w:numFmt w:val="decimal"/>
      <w:lvlText w:val="%1."/>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008B48E">
      <w:start w:val="1"/>
      <w:numFmt w:val="lowerLetter"/>
      <w:lvlText w:val="%2"/>
      <w:lvlJc w:val="left"/>
      <w:pPr>
        <w:ind w:left="1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620174">
      <w:start w:val="1"/>
      <w:numFmt w:val="lowerRoman"/>
      <w:lvlText w:val="%3"/>
      <w:lvlJc w:val="left"/>
      <w:pPr>
        <w:ind w:left="1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66CC96">
      <w:start w:val="1"/>
      <w:numFmt w:val="decimal"/>
      <w:lvlText w:val="%4"/>
      <w:lvlJc w:val="left"/>
      <w:pPr>
        <w:ind w:left="2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1ECDF2">
      <w:start w:val="1"/>
      <w:numFmt w:val="lowerLetter"/>
      <w:lvlText w:val="%5"/>
      <w:lvlJc w:val="left"/>
      <w:pPr>
        <w:ind w:left="3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8CE5D6">
      <w:start w:val="1"/>
      <w:numFmt w:val="lowerRoman"/>
      <w:lvlText w:val="%6"/>
      <w:lvlJc w:val="left"/>
      <w:pPr>
        <w:ind w:left="4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DCB498">
      <w:start w:val="1"/>
      <w:numFmt w:val="decimal"/>
      <w:lvlText w:val="%7"/>
      <w:lvlJc w:val="left"/>
      <w:pPr>
        <w:ind w:left="4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622094">
      <w:start w:val="1"/>
      <w:numFmt w:val="lowerLetter"/>
      <w:lvlText w:val="%8"/>
      <w:lvlJc w:val="left"/>
      <w:pPr>
        <w:ind w:left="5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22323C">
      <w:start w:val="1"/>
      <w:numFmt w:val="lowerRoman"/>
      <w:lvlText w:val="%9"/>
      <w:lvlJc w:val="left"/>
      <w:pPr>
        <w:ind w:left="6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710F2B6F"/>
    <w:multiLevelType w:val="hybridMultilevel"/>
    <w:tmpl w:val="FFFFFFFF"/>
    <w:lvl w:ilvl="0" w:tplc="D760F838">
      <w:start w:val="1"/>
      <w:numFmt w:val="upperRoman"/>
      <w:lvlText w:val="%1."/>
      <w:lvlJc w:val="left"/>
      <w:pPr>
        <w:ind w:left="1196"/>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1" w:tplc="1FD8FAAE">
      <w:start w:val="1"/>
      <w:numFmt w:val="lowerLetter"/>
      <w:lvlText w:val="%2"/>
      <w:lvlJc w:val="left"/>
      <w:pPr>
        <w:ind w:left="164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9E8E59A2">
      <w:start w:val="1"/>
      <w:numFmt w:val="lowerRoman"/>
      <w:lvlText w:val="%3"/>
      <w:lvlJc w:val="left"/>
      <w:pPr>
        <w:ind w:left="23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25849F84">
      <w:start w:val="1"/>
      <w:numFmt w:val="decimal"/>
      <w:lvlText w:val="%4"/>
      <w:lvlJc w:val="left"/>
      <w:pPr>
        <w:ind w:left="30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196A42CC">
      <w:start w:val="1"/>
      <w:numFmt w:val="lowerLetter"/>
      <w:lvlText w:val="%5"/>
      <w:lvlJc w:val="left"/>
      <w:pPr>
        <w:ind w:left="380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C108110">
      <w:start w:val="1"/>
      <w:numFmt w:val="lowerRoman"/>
      <w:lvlText w:val="%6"/>
      <w:lvlJc w:val="left"/>
      <w:pPr>
        <w:ind w:left="452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C4A20398">
      <w:start w:val="1"/>
      <w:numFmt w:val="decimal"/>
      <w:lvlText w:val="%7"/>
      <w:lvlJc w:val="left"/>
      <w:pPr>
        <w:ind w:left="524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338E4E14">
      <w:start w:val="1"/>
      <w:numFmt w:val="lowerLetter"/>
      <w:lvlText w:val="%8"/>
      <w:lvlJc w:val="left"/>
      <w:pPr>
        <w:ind w:left="59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E6165FA4">
      <w:start w:val="1"/>
      <w:numFmt w:val="lowerRoman"/>
      <w:lvlText w:val="%9"/>
      <w:lvlJc w:val="left"/>
      <w:pPr>
        <w:ind w:left="66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72847112"/>
    <w:multiLevelType w:val="hybridMultilevel"/>
    <w:tmpl w:val="FFFFFFFF"/>
    <w:lvl w:ilvl="0" w:tplc="176AB9AA">
      <w:start w:val="1"/>
      <w:numFmt w:val="decimal"/>
      <w:lvlText w:val="%1."/>
      <w:lvlJc w:val="left"/>
      <w:pPr>
        <w:ind w:left="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F0865C">
      <w:start w:val="1"/>
      <w:numFmt w:val="lowerLetter"/>
      <w:lvlText w:val="%2"/>
      <w:lvlJc w:val="left"/>
      <w:pPr>
        <w:ind w:left="1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769980">
      <w:start w:val="1"/>
      <w:numFmt w:val="lowerRoman"/>
      <w:lvlText w:val="%3"/>
      <w:lvlJc w:val="left"/>
      <w:pPr>
        <w:ind w:left="1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D6D2B8">
      <w:start w:val="1"/>
      <w:numFmt w:val="decimal"/>
      <w:lvlText w:val="%4"/>
      <w:lvlJc w:val="left"/>
      <w:pPr>
        <w:ind w:left="2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183370">
      <w:start w:val="1"/>
      <w:numFmt w:val="lowerLetter"/>
      <w:lvlText w:val="%5"/>
      <w:lvlJc w:val="left"/>
      <w:pPr>
        <w:ind w:left="3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684D1C">
      <w:start w:val="1"/>
      <w:numFmt w:val="lowerRoman"/>
      <w:lvlText w:val="%6"/>
      <w:lvlJc w:val="left"/>
      <w:pPr>
        <w:ind w:left="4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687CAA">
      <w:start w:val="1"/>
      <w:numFmt w:val="decimal"/>
      <w:lvlText w:val="%7"/>
      <w:lvlJc w:val="left"/>
      <w:pPr>
        <w:ind w:left="4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92163E">
      <w:start w:val="1"/>
      <w:numFmt w:val="lowerLetter"/>
      <w:lvlText w:val="%8"/>
      <w:lvlJc w:val="left"/>
      <w:pPr>
        <w:ind w:left="5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5676C6">
      <w:start w:val="1"/>
      <w:numFmt w:val="lowerRoman"/>
      <w:lvlText w:val="%9"/>
      <w:lvlJc w:val="left"/>
      <w:pPr>
        <w:ind w:left="62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7BF1D6E"/>
    <w:multiLevelType w:val="hybridMultilevel"/>
    <w:tmpl w:val="FFFFFFFF"/>
    <w:lvl w:ilvl="0" w:tplc="617C4AEA">
      <w:start w:val="1"/>
      <w:numFmt w:val="decimal"/>
      <w:lvlText w:val="%1."/>
      <w:lvlJc w:val="left"/>
      <w:pPr>
        <w:ind w:left="63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1" w:tplc="6FEAC376">
      <w:start w:val="1"/>
      <w:numFmt w:val="lowerLetter"/>
      <w:lvlText w:val="%2"/>
      <w:lvlJc w:val="left"/>
      <w:pPr>
        <w:ind w:left="15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2" w:tplc="07B06194">
      <w:start w:val="1"/>
      <w:numFmt w:val="lowerRoman"/>
      <w:lvlText w:val="%3"/>
      <w:lvlJc w:val="left"/>
      <w:pPr>
        <w:ind w:left="22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3" w:tplc="CC28C8D0">
      <w:start w:val="1"/>
      <w:numFmt w:val="decimal"/>
      <w:lvlText w:val="%4"/>
      <w:lvlJc w:val="left"/>
      <w:pPr>
        <w:ind w:left="29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4" w:tplc="89B8D0C6">
      <w:start w:val="1"/>
      <w:numFmt w:val="lowerLetter"/>
      <w:lvlText w:val="%5"/>
      <w:lvlJc w:val="left"/>
      <w:pPr>
        <w:ind w:left="366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5" w:tplc="EA7C48FC">
      <w:start w:val="1"/>
      <w:numFmt w:val="lowerRoman"/>
      <w:lvlText w:val="%6"/>
      <w:lvlJc w:val="left"/>
      <w:pPr>
        <w:ind w:left="438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6" w:tplc="42BC954C">
      <w:start w:val="1"/>
      <w:numFmt w:val="decimal"/>
      <w:lvlText w:val="%7"/>
      <w:lvlJc w:val="left"/>
      <w:pPr>
        <w:ind w:left="510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7" w:tplc="2D383F3E">
      <w:start w:val="1"/>
      <w:numFmt w:val="lowerLetter"/>
      <w:lvlText w:val="%8"/>
      <w:lvlJc w:val="left"/>
      <w:pPr>
        <w:ind w:left="582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lvl w:ilvl="8" w:tplc="898C5804">
      <w:start w:val="1"/>
      <w:numFmt w:val="lowerRoman"/>
      <w:lvlText w:val="%9"/>
      <w:lvlJc w:val="left"/>
      <w:pPr>
        <w:ind w:left="6541"/>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baseline"/>
      </w:rPr>
    </w:lvl>
  </w:abstractNum>
  <w:abstractNum w:abstractNumId="14" w15:restartNumberingAfterBreak="0">
    <w:nsid w:val="792967EF"/>
    <w:multiLevelType w:val="multilevel"/>
    <w:tmpl w:val="FFFFFFFF"/>
    <w:lvl w:ilvl="0">
      <w:start w:val="1"/>
      <w:numFmt w:val="decimal"/>
      <w:lvlText w:val="%1."/>
      <w:lvlJc w:val="left"/>
      <w:pPr>
        <w:ind w:left="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828786851">
    <w:abstractNumId w:val="2"/>
  </w:num>
  <w:num w:numId="2" w16cid:durableId="118885466">
    <w:abstractNumId w:val="12"/>
  </w:num>
  <w:num w:numId="3" w16cid:durableId="288636274">
    <w:abstractNumId w:val="0"/>
  </w:num>
  <w:num w:numId="4" w16cid:durableId="1358197489">
    <w:abstractNumId w:val="3"/>
  </w:num>
  <w:num w:numId="5" w16cid:durableId="138570796">
    <w:abstractNumId w:val="10"/>
  </w:num>
  <w:num w:numId="6" w16cid:durableId="31925299">
    <w:abstractNumId w:val="6"/>
  </w:num>
  <w:num w:numId="7" w16cid:durableId="804851222">
    <w:abstractNumId w:val="14"/>
  </w:num>
  <w:num w:numId="8" w16cid:durableId="592053937">
    <w:abstractNumId w:val="8"/>
  </w:num>
  <w:num w:numId="9" w16cid:durableId="1521814122">
    <w:abstractNumId w:val="1"/>
  </w:num>
  <w:num w:numId="10" w16cid:durableId="1466923770">
    <w:abstractNumId w:val="4"/>
  </w:num>
  <w:num w:numId="11" w16cid:durableId="1968121645">
    <w:abstractNumId w:val="13"/>
  </w:num>
  <w:num w:numId="12" w16cid:durableId="779683495">
    <w:abstractNumId w:val="7"/>
  </w:num>
  <w:num w:numId="13" w16cid:durableId="413406075">
    <w:abstractNumId w:val="9"/>
  </w:num>
  <w:num w:numId="14" w16cid:durableId="317536247">
    <w:abstractNumId w:val="11"/>
  </w:num>
  <w:num w:numId="15" w16cid:durableId="13031197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3D1"/>
    <w:rsid w:val="006C6E81"/>
    <w:rsid w:val="009B63D1"/>
    <w:rsid w:val="00A5481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ocId w14:val="1D94E6B1"/>
  <w15:docId w15:val="{BEC79A5C-5C80-7C40-8FB4-AFE1FA15F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Times New Roman"/>
      <w:color w:val="000000"/>
      <w:sz w:val="22"/>
      <w:lang w:val="en" w:eastAsia="en"/>
    </w:rPr>
  </w:style>
  <w:style w:type="paragraph" w:styleId="Ttulo1">
    <w:name w:val="heading 1"/>
    <w:next w:val="Normal"/>
    <w:link w:val="Ttulo1Char"/>
    <w:uiPriority w:val="9"/>
    <w:qFormat/>
    <w:pPr>
      <w:keepNext/>
      <w:keepLines/>
      <w:spacing w:after="227" w:line="259" w:lineRule="auto"/>
      <w:ind w:left="105" w:hanging="10"/>
      <w:outlineLvl w:val="0"/>
    </w:pPr>
    <w:rPr>
      <w:rFonts w:ascii="Times New Roman" w:eastAsia="Times New Roman" w:hAnsi="Times New Roman" w:cs="Times New Roman"/>
      <w:b/>
      <w:color w:val="000000"/>
    </w:rPr>
  </w:style>
  <w:style w:type="paragraph" w:styleId="Ttulo2">
    <w:name w:val="heading 2"/>
    <w:next w:val="Normal"/>
    <w:link w:val="Ttulo2Char"/>
    <w:uiPriority w:val="9"/>
    <w:unhideWhenUsed/>
    <w:qFormat/>
    <w:pPr>
      <w:keepNext/>
      <w:keepLines/>
      <w:spacing w:after="0" w:line="259" w:lineRule="auto"/>
      <w:ind w:left="155" w:hanging="10"/>
      <w:outlineLvl w:val="1"/>
    </w:pPr>
    <w:rPr>
      <w:rFonts w:ascii="Courier New" w:eastAsia="Courier New" w:hAnsi="Courier New" w:cs="Courier New"/>
      <w:b/>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link w:val="Ttulo2"/>
    <w:rPr>
      <w:rFonts w:ascii="Courier New" w:eastAsia="Courier New" w:hAnsi="Courier New" w:cs="Courier New"/>
      <w:b/>
      <w:color w:val="000000"/>
      <w:sz w:val="24"/>
    </w:rPr>
  </w:style>
  <w:style w:type="character" w:customStyle="1" w:styleId="Ttulo1Char">
    <w:name w:val="Título 1 Char"/>
    <w:link w:val="Ttulo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_rels/header2.xml.rels><?xml version="1.0" encoding="UTF-8" standalone="yes"?>
<Relationships xmlns="http://schemas.openxmlformats.org/package/2006/relationships"><Relationship Id="rId1" Type="http://schemas.openxmlformats.org/officeDocument/2006/relationships/image" Target="media/image1.jpg" /></Relationships>
</file>

<file path=word/_rels/header3.xml.rels><?xml version="1.0" encoding="UTF-8" standalone="yes"?>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4886</Words>
  <Characters>26390</Characters>
  <Application>Microsoft Office Word</Application>
  <DocSecurity>0</DocSecurity>
  <Lines>219</Lines>
  <Paragraphs>62</Paragraphs>
  <ScaleCrop>false</ScaleCrop>
  <Company/>
  <LinksUpToDate>false</LinksUpToDate>
  <CharactersWithSpaces>31214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Compras</dc:creator>
  <cp:keywords/>
  <cp:lastModifiedBy>adriele de souza santos</cp:lastModifiedBy>
  <cp:revision>2</cp:revision>
  <dcterms:created xsi:type="dcterms:W3CDTF">2025-11-26T21:13:00Z</dcterms:created>
  <dcterms:modified xsi:type="dcterms:W3CDTF">2025-11-26T21:13:00Z</dcterms:modified>
</cp:coreProperties>
</file>